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6C29C" w14:textId="77777777" w:rsidR="00B74027" w:rsidRDefault="00B74027" w:rsidP="3CD88697">
      <w:pPr>
        <w:pStyle w:val="Headline2"/>
      </w:pPr>
      <w:bookmarkStart w:id="0" w:name="_Toc35959591"/>
      <w:bookmarkStart w:id="1" w:name="_Toc35971959"/>
    </w:p>
    <w:p w14:paraId="3ED4A7A0" w14:textId="77777777" w:rsidR="00B74027" w:rsidRDefault="00B74027" w:rsidP="005A0946">
      <w:pPr>
        <w:pStyle w:val="Title0"/>
      </w:pPr>
    </w:p>
    <w:p w14:paraId="7F2F6D81" w14:textId="4C1BAD6C" w:rsidR="00B74027" w:rsidRDefault="00B74027" w:rsidP="005A0946">
      <w:pPr>
        <w:pStyle w:val="Title0"/>
      </w:pPr>
    </w:p>
    <w:p w14:paraId="6533AFBC" w14:textId="77777777" w:rsidR="00522D8E" w:rsidRDefault="00522D8E" w:rsidP="006873F2">
      <w:pPr>
        <w:pStyle w:val="Subtitle0"/>
        <w:rPr>
          <w:rFonts w:cs="Times New Roman"/>
          <w:b/>
          <w:caps/>
          <w:sz w:val="56"/>
          <w:szCs w:val="28"/>
        </w:rPr>
      </w:pPr>
      <w:r w:rsidRPr="00522D8E">
        <w:rPr>
          <w:rFonts w:cs="Times New Roman"/>
          <w:b/>
          <w:caps/>
          <w:sz w:val="56"/>
          <w:szCs w:val="28"/>
        </w:rPr>
        <w:t>Entso-e Flexibility platforms questionnaire for Flexibility service providers</w:t>
      </w:r>
    </w:p>
    <w:p w14:paraId="5988D989" w14:textId="48892378" w:rsidR="00B74027" w:rsidRPr="00C5750C" w:rsidRDefault="00375E35" w:rsidP="006873F2">
      <w:pPr>
        <w:pStyle w:val="Subtitle0"/>
      </w:pPr>
      <w:sdt>
        <w:sdtPr>
          <w:alias w:val="Status"/>
          <w:tag w:val=""/>
          <w:id w:val="-1143195346"/>
          <w:dataBinding w:prefixMappings="xmlns:ns0='http://purl.org/dc/elements/1.1/' xmlns:ns1='http://schemas.openxmlformats.org/package/2006/metadata/core-properties' " w:xpath="/ns1:coreProperties[1]/ns1:contentStatus[1]" w:storeItemID="{6C3C8BC8-F283-45AE-878A-BAB7291924A1}"/>
          <w:text/>
        </w:sdtPr>
        <w:sdtEndPr/>
        <w:sdtContent>
          <w:r w:rsidR="0063543C">
            <w:t>October</w:t>
          </w:r>
          <w:r w:rsidR="009C4079">
            <w:t xml:space="preserve"> 2026</w:t>
          </w:r>
        </w:sdtContent>
      </w:sdt>
    </w:p>
    <w:p w14:paraId="720E375B" w14:textId="69B06A55" w:rsidR="00B74027" w:rsidRPr="00B74027" w:rsidRDefault="00591E97" w:rsidP="003726CE">
      <w:pPr>
        <w:pStyle w:val="Headline2"/>
      </w:pPr>
      <w:r>
        <w:t xml:space="preserve">From: </w:t>
      </w:r>
      <w:r w:rsidR="00522D8E">
        <w:t>Research, Development and Innovation Committee, Working Group Future Energy Systems</w:t>
      </w:r>
    </w:p>
    <w:p w14:paraId="266E8F0D" w14:textId="24D2B7C5" w:rsidR="00B74027" w:rsidRPr="00F46AA8" w:rsidRDefault="00B74027" w:rsidP="00700913">
      <w:pPr>
        <w:rPr>
          <w:rFonts w:ascii="Calibri" w:hAnsi="Calibri"/>
          <w:sz w:val="44"/>
          <w:szCs w:val="44"/>
          <w:lang w:eastAsia="de-DE"/>
        </w:rPr>
      </w:pPr>
    </w:p>
    <w:p w14:paraId="165CAA63" w14:textId="77777777" w:rsidR="00591E97" w:rsidRDefault="00591E97">
      <w:pPr>
        <w:spacing w:after="120"/>
        <w:jc w:val="left"/>
        <w:rPr>
          <w:rFonts w:cs="Calibri"/>
        </w:rPr>
      </w:pPr>
      <w:r>
        <w:br w:type="page"/>
      </w:r>
    </w:p>
    <w:p w14:paraId="1E1F3624" w14:textId="703A53D7" w:rsidR="00522D8E" w:rsidRDefault="00522D8E" w:rsidP="00591E97">
      <w:pPr>
        <w:pStyle w:val="Headline1"/>
      </w:pPr>
      <w:r>
        <w:lastRenderedPageBreak/>
        <w:t>Background</w:t>
      </w:r>
    </w:p>
    <w:p w14:paraId="46702192" w14:textId="28E74266" w:rsidR="00FF7CC9" w:rsidRDefault="00FF7CC9" w:rsidP="00FF7CC9">
      <w:pPr>
        <w:pStyle w:val="Body"/>
      </w:pPr>
      <w:r>
        <w:t>ENTSO-E’s Research, Development and Innovation Committee - Working Group Future Energy Systems - is collecting lessons learnt, strengths and weaknesses from flexibility markets and platforms across Europe.</w:t>
      </w:r>
    </w:p>
    <w:p w14:paraId="56C4AE96" w14:textId="169968D8" w:rsidR="00FF7CC9" w:rsidRDefault="00FF7CC9" w:rsidP="00FF7CC9">
      <w:pPr>
        <w:pStyle w:val="Body"/>
      </w:pPr>
      <w:r>
        <w:t>The upcoming Network Code on Demand Response (NC DR) establishes market-based flexibility as the primary solution for congestion management and other local system services. Member States are rolling out flexibility markets and platforms with different designs, and there is a clear need to consolidate experience by identifying what works, what creates friction</w:t>
      </w:r>
      <w:r w:rsidR="00954BFC">
        <w:t>s</w:t>
      </w:r>
      <w:r>
        <w:t>, and where principle-based harmonisation could help avoid vendor lock-in and enable flexibility to be traded across system operators.</w:t>
      </w:r>
    </w:p>
    <w:p w14:paraId="526A9472" w14:textId="5A73F6E5" w:rsidR="00FF7CC9" w:rsidRDefault="00FF7CC9" w:rsidP="00FF7CC9">
      <w:pPr>
        <w:pStyle w:val="Body"/>
      </w:pPr>
      <w:r>
        <w:t xml:space="preserve">The questions in this survey are grouped around a few themes: which resources and services participate today, the technical, regulatory and economic conditions that shape participation, the value delivered by platforms in practice, opportunities for value stacking across services, and the changes that stakeholders see as most important for the future. Answers from Flexibility Service Providers will shape the </w:t>
      </w:r>
      <w:r w:rsidR="006D3D1A">
        <w:t>overview</w:t>
      </w:r>
      <w:r>
        <w:t xml:space="preserve"> of how flexibility markets are performing today and how they can better support the energy transition.</w:t>
      </w:r>
    </w:p>
    <w:p w14:paraId="5DCDBF17" w14:textId="6BDD7934" w:rsidR="00FF7CC9" w:rsidRDefault="00FF7CC9" w:rsidP="00FF7CC9">
      <w:pPr>
        <w:pStyle w:val="Body"/>
      </w:pPr>
      <w:r>
        <w:t>The results will feed into a</w:t>
      </w:r>
      <w:r w:rsidR="003C4851">
        <w:t xml:space="preserve">n ENTSO-E </w:t>
      </w:r>
      <w:r>
        <w:t>report</w:t>
      </w:r>
      <w:r w:rsidR="003C4851" w:rsidRPr="003C4851">
        <w:t xml:space="preserve">, to be published in Q2 2027 subject to internal decisions. </w:t>
      </w:r>
      <w:r>
        <w:t xml:space="preserve"> </w:t>
      </w:r>
    </w:p>
    <w:p w14:paraId="7CFA0416" w14:textId="77777777" w:rsidR="003C4851" w:rsidRDefault="00FF7CC9" w:rsidP="00FF7CC9">
      <w:pPr>
        <w:pStyle w:val="Body"/>
      </w:pPr>
      <w:r>
        <w:t>All responses will be treated confidentially and published only in aggregated and anonymised form.</w:t>
      </w:r>
    </w:p>
    <w:p w14:paraId="57D5F6F6" w14:textId="503E5D40" w:rsidR="00FF7CC9" w:rsidRDefault="003C4851" w:rsidP="00FF7CC9">
      <w:pPr>
        <w:pStyle w:val="Body"/>
      </w:pPr>
      <w:r w:rsidRPr="003C4851">
        <w:t>ENTSO-E will stay in touch with the supporting organisations via bilateral communications or/and a webinar (tbc).</w:t>
      </w:r>
      <w:r w:rsidR="00FF7CC9">
        <w:t xml:space="preserve"> </w:t>
      </w:r>
    </w:p>
    <w:p w14:paraId="5B334324" w14:textId="39F8F015" w:rsidR="00591E97" w:rsidRDefault="00522D8E" w:rsidP="00591E97">
      <w:pPr>
        <w:pStyle w:val="Headline1"/>
      </w:pPr>
      <w:r>
        <w:t>General Information</w:t>
      </w:r>
    </w:p>
    <w:p w14:paraId="0FD1889A" w14:textId="744076B3" w:rsidR="00522D8E" w:rsidRDefault="00522D8E" w:rsidP="00522D8E">
      <w:pPr>
        <w:spacing w:before="180" w:after="80"/>
      </w:pPr>
      <w:r>
        <w:rPr>
          <w:b/>
          <w:bCs/>
        </w:rPr>
        <w:t>1. Organi</w:t>
      </w:r>
      <w:r w:rsidR="005C6EFA">
        <w:rPr>
          <w:b/>
          <w:bCs/>
        </w:rPr>
        <w:t>s</w:t>
      </w:r>
      <w:r>
        <w:rPr>
          <w:b/>
          <w:bCs/>
        </w:rPr>
        <w:t>ation name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2561AA04"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74723C4E" w14:textId="77777777" w:rsidR="00522D8E" w:rsidRDefault="00522D8E" w:rsidP="00A96DF1">
            <w:pPr>
              <w:spacing w:after="60"/>
            </w:pPr>
            <w:r>
              <w:rPr>
                <w:i/>
                <w:iCs/>
                <w:color w:val="808080"/>
              </w:rPr>
              <w:t>Please provide your answer here.</w:t>
            </w:r>
          </w:p>
          <w:p w14:paraId="5D807DA9" w14:textId="77777777" w:rsidR="00522D8E" w:rsidRDefault="00522D8E" w:rsidP="00A96DF1">
            <w:pPr>
              <w:spacing w:after="60"/>
            </w:pPr>
          </w:p>
        </w:tc>
      </w:tr>
    </w:tbl>
    <w:p w14:paraId="2EC42B54" w14:textId="68169D85" w:rsidR="00522D8E" w:rsidRDefault="00522D8E" w:rsidP="00522D8E">
      <w:pPr>
        <w:spacing w:before="180" w:after="80"/>
      </w:pPr>
      <w:r>
        <w:rPr>
          <w:b/>
          <w:bCs/>
        </w:rPr>
        <w:t>2. Country and/or market zones of operation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43D03319"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36BF011F" w14:textId="77777777" w:rsidR="00522D8E" w:rsidRDefault="00522D8E" w:rsidP="00A96DF1">
            <w:pPr>
              <w:spacing w:after="60"/>
            </w:pPr>
            <w:r>
              <w:rPr>
                <w:i/>
                <w:iCs/>
                <w:color w:val="808080"/>
              </w:rPr>
              <w:t>Please provide your answer here.</w:t>
            </w:r>
          </w:p>
          <w:p w14:paraId="589AC04D" w14:textId="77777777" w:rsidR="00522D8E" w:rsidRDefault="00522D8E" w:rsidP="00A96DF1">
            <w:pPr>
              <w:spacing w:after="60"/>
            </w:pPr>
          </w:p>
        </w:tc>
      </w:tr>
    </w:tbl>
    <w:p w14:paraId="254519DB" w14:textId="46A5F81E" w:rsidR="00522D8E" w:rsidRDefault="00522D8E" w:rsidP="00522D8E">
      <w:pPr>
        <w:spacing w:before="180" w:after="80"/>
      </w:pPr>
      <w:r>
        <w:rPr>
          <w:b/>
          <w:bCs/>
        </w:rPr>
        <w:t>3. Number of years of activity in flexibility markets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65D5DAC9"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66FD9CE1" w14:textId="77777777" w:rsidR="00522D8E" w:rsidRDefault="00522D8E" w:rsidP="00A96DF1">
            <w:pPr>
              <w:spacing w:after="60"/>
            </w:pPr>
            <w:r>
              <w:rPr>
                <w:i/>
                <w:iCs/>
                <w:color w:val="808080"/>
              </w:rPr>
              <w:t>Please provide your answer here.</w:t>
            </w:r>
          </w:p>
          <w:p w14:paraId="2A785807" w14:textId="77777777" w:rsidR="00522D8E" w:rsidRDefault="00522D8E" w:rsidP="00A96DF1">
            <w:pPr>
              <w:spacing w:after="60"/>
            </w:pPr>
          </w:p>
        </w:tc>
      </w:tr>
    </w:tbl>
    <w:p w14:paraId="58372D7B" w14:textId="682C79F4" w:rsidR="00522D8E" w:rsidRDefault="00522D8E" w:rsidP="005C61BB">
      <w:pPr>
        <w:keepNext/>
        <w:spacing w:before="180" w:after="80"/>
      </w:pPr>
      <w:r>
        <w:rPr>
          <w:b/>
          <w:bCs/>
        </w:rPr>
        <w:lastRenderedPageBreak/>
        <w:t>4. Portfolio size (approximate in MW)</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3F7FE8FF"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57D8A711" w14:textId="77777777" w:rsidR="00522D8E" w:rsidRDefault="00522D8E" w:rsidP="00A96DF1">
            <w:pPr>
              <w:spacing w:after="60"/>
            </w:pPr>
            <w:r>
              <w:rPr>
                <w:i/>
                <w:iCs/>
                <w:color w:val="808080"/>
              </w:rPr>
              <w:t>Please provide your answer here.</w:t>
            </w:r>
          </w:p>
          <w:p w14:paraId="2D8E19C8" w14:textId="77777777" w:rsidR="00522D8E" w:rsidRDefault="00522D8E" w:rsidP="00A96DF1">
            <w:pPr>
              <w:spacing w:after="60"/>
            </w:pPr>
          </w:p>
        </w:tc>
      </w:tr>
    </w:tbl>
    <w:p w14:paraId="098FA90A" w14:textId="77777777" w:rsidR="00591E97" w:rsidRDefault="00591E97" w:rsidP="00591E97">
      <w:pPr>
        <w:pStyle w:val="Body"/>
      </w:pPr>
    </w:p>
    <w:p w14:paraId="1E9DB74E" w14:textId="0F3FD285" w:rsidR="00591E97" w:rsidRDefault="00B73638" w:rsidP="00522D8E">
      <w:pPr>
        <w:pStyle w:val="Body"/>
      </w:pPr>
      <w:r w:rsidRPr="009B4F3D">
        <w:br w:type="page"/>
      </w:r>
      <w:bookmarkEnd w:id="0"/>
      <w:bookmarkEnd w:id="1"/>
    </w:p>
    <w:p w14:paraId="3CAA3C00" w14:textId="1F2741F4" w:rsidR="00522D8E" w:rsidRDefault="00522D8E" w:rsidP="00591E97">
      <w:pPr>
        <w:pStyle w:val="Body"/>
        <w:rPr>
          <w:rFonts w:ascii="Calibri" w:eastAsia="Times New Roman" w:hAnsi="Calibri"/>
          <w:b/>
          <w:color w:val="0F218B" w:themeColor="accent1"/>
          <w:sz w:val="40"/>
          <w:szCs w:val="28"/>
          <w:lang w:eastAsia="de-DE"/>
        </w:rPr>
      </w:pPr>
      <w:r>
        <w:rPr>
          <w:rFonts w:ascii="Calibri" w:eastAsia="Times New Roman" w:hAnsi="Calibri"/>
          <w:b/>
          <w:color w:val="0F218B" w:themeColor="accent1"/>
          <w:sz w:val="40"/>
          <w:szCs w:val="28"/>
          <w:lang w:eastAsia="de-DE"/>
        </w:rPr>
        <w:lastRenderedPageBreak/>
        <w:t>Survey questions</w:t>
      </w:r>
    </w:p>
    <w:p w14:paraId="29DB90B2" w14:textId="7E5FCF8C" w:rsidR="005A0946" w:rsidRDefault="00522D8E" w:rsidP="00522D8E">
      <w:pPr>
        <w:pStyle w:val="Headline2"/>
      </w:pPr>
      <w:r w:rsidRPr="00522D8E">
        <w:t>Resource types and market participation</w:t>
      </w:r>
    </w:p>
    <w:p w14:paraId="2B9B1219" w14:textId="77777777" w:rsidR="00522D8E" w:rsidRDefault="00522D8E" w:rsidP="00522D8E">
      <w:pPr>
        <w:spacing w:after="120"/>
      </w:pPr>
      <w:r>
        <w:rPr>
          <w:i/>
          <w:iCs/>
          <w:color w:val="595959"/>
        </w:rPr>
        <w:t>Please note that the matrix below is indicative and does not represent a strict one-to-one mapping between resources and services. In practice, flexibility is often provided through portfolios combining multiple resource types, which together enable the delivery of different services.</w:t>
      </w:r>
    </w:p>
    <w:p w14:paraId="77122551" w14:textId="77777777" w:rsidR="00522D8E" w:rsidRDefault="00522D8E" w:rsidP="00522D8E">
      <w:pPr>
        <w:spacing w:before="240" w:after="120"/>
      </w:pPr>
      <w:r>
        <w:rPr>
          <w:b/>
          <w:bCs/>
        </w:rPr>
        <w:t>Colour legend</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700"/>
      </w:tblGrid>
      <w:tr w:rsidR="00522D8E" w14:paraId="16E41071" w14:textId="77777777" w:rsidTr="00B005FF">
        <w:tc>
          <w:tcPr>
            <w:tcW w:w="2800" w:type="dxa"/>
            <w:tcBorders>
              <w:top w:val="single" w:sz="6" w:space="0" w:color="000000"/>
              <w:left w:val="single" w:sz="6" w:space="0" w:color="000000"/>
              <w:bottom w:val="single" w:sz="6" w:space="0" w:color="000000"/>
              <w:right w:val="single" w:sz="6" w:space="0" w:color="000000"/>
            </w:tcBorders>
            <w:vAlign w:val="center"/>
          </w:tcPr>
          <w:p w14:paraId="0E2E8545" w14:textId="71C94D29" w:rsidR="00522D8E" w:rsidRPr="00B005FF" w:rsidRDefault="00522D8E" w:rsidP="00BB2F39">
            <w:pPr>
              <w:spacing w:after="120"/>
              <w:jc w:val="center"/>
              <w:rPr>
                <w:b/>
                <w:bCs/>
                <w:color w:val="000000"/>
              </w:rPr>
            </w:pPr>
            <w:r w:rsidRPr="00B005FF">
              <w:rPr>
                <w:b/>
                <w:bCs/>
                <w:color w:val="92D050"/>
              </w:rPr>
              <w:t xml:space="preserve">Green </w:t>
            </w:r>
            <w:r w:rsidR="00B005FF" w:rsidRPr="00B005FF">
              <w:rPr>
                <w:b/>
                <w:bCs/>
                <w:color w:val="92D050"/>
              </w:rPr>
              <w:t>-</w:t>
            </w:r>
            <w:r w:rsidRPr="00B005FF">
              <w:rPr>
                <w:b/>
                <w:bCs/>
                <w:color w:val="92D050"/>
              </w:rPr>
              <w:t xml:space="preserve"> Possible</w:t>
            </w:r>
          </w:p>
        </w:tc>
        <w:tc>
          <w:tcPr>
            <w:tcW w:w="6700" w:type="dxa"/>
            <w:tcBorders>
              <w:top w:val="single" w:sz="6" w:space="0" w:color="000000"/>
              <w:left w:val="single" w:sz="6" w:space="0" w:color="000000"/>
              <w:bottom w:val="single" w:sz="6" w:space="0" w:color="000000"/>
              <w:right w:val="single" w:sz="6" w:space="0" w:color="000000"/>
            </w:tcBorders>
            <w:vAlign w:val="center"/>
          </w:tcPr>
          <w:p w14:paraId="29BB70D3" w14:textId="77777777" w:rsidR="00522D8E" w:rsidRDefault="00522D8E" w:rsidP="00A96DF1">
            <w:pPr>
              <w:spacing w:after="120"/>
            </w:pPr>
            <w:r>
              <w:rPr>
                <w:i/>
                <w:iCs/>
              </w:rPr>
              <w:t>The asset is technically well-suited to provide the flexibility service and can reasonably be expected to participate under existing or near-term market and regulatory conditions.</w:t>
            </w:r>
          </w:p>
        </w:tc>
      </w:tr>
      <w:tr w:rsidR="00522D8E" w14:paraId="2D6DE4F9" w14:textId="77777777" w:rsidTr="00B005FF">
        <w:tc>
          <w:tcPr>
            <w:tcW w:w="2800" w:type="dxa"/>
            <w:tcBorders>
              <w:top w:val="single" w:sz="6" w:space="0" w:color="000000"/>
              <w:left w:val="single" w:sz="6" w:space="0" w:color="000000"/>
              <w:bottom w:val="single" w:sz="6" w:space="0" w:color="000000"/>
              <w:right w:val="single" w:sz="6" w:space="0" w:color="000000"/>
            </w:tcBorders>
            <w:vAlign w:val="center"/>
          </w:tcPr>
          <w:p w14:paraId="465784F5" w14:textId="2FC87E13" w:rsidR="00522D8E" w:rsidRPr="00B005FF" w:rsidRDefault="00522D8E" w:rsidP="00BB2F39">
            <w:pPr>
              <w:spacing w:after="120"/>
              <w:jc w:val="center"/>
              <w:rPr>
                <w:b/>
                <w:bCs/>
              </w:rPr>
            </w:pPr>
            <w:r w:rsidRPr="00B005FF">
              <w:rPr>
                <w:b/>
                <w:bCs/>
                <w:color w:val="FFC000"/>
              </w:rPr>
              <w:t xml:space="preserve">Orange </w:t>
            </w:r>
            <w:r w:rsidR="00B005FF" w:rsidRPr="00B005FF">
              <w:rPr>
                <w:b/>
                <w:bCs/>
                <w:color w:val="FFC000"/>
              </w:rPr>
              <w:t>-</w:t>
            </w:r>
            <w:r w:rsidRPr="00B005FF">
              <w:rPr>
                <w:b/>
                <w:bCs/>
                <w:color w:val="FFC000"/>
              </w:rPr>
              <w:t xml:space="preserve"> Conditionally possible</w:t>
            </w:r>
          </w:p>
        </w:tc>
        <w:tc>
          <w:tcPr>
            <w:tcW w:w="6700" w:type="dxa"/>
            <w:tcBorders>
              <w:top w:val="single" w:sz="6" w:space="0" w:color="000000"/>
              <w:left w:val="single" w:sz="6" w:space="0" w:color="000000"/>
              <w:bottom w:val="single" w:sz="6" w:space="0" w:color="000000"/>
              <w:right w:val="single" w:sz="6" w:space="0" w:color="000000"/>
            </w:tcBorders>
            <w:vAlign w:val="center"/>
          </w:tcPr>
          <w:p w14:paraId="269496E7" w14:textId="552A79B3" w:rsidR="00522D8E" w:rsidRDefault="00522D8E" w:rsidP="00A96DF1">
            <w:pPr>
              <w:spacing w:after="120"/>
            </w:pPr>
            <w:r>
              <w:rPr>
                <w:i/>
                <w:iCs/>
              </w:rPr>
              <w:t xml:space="preserve">The asset is theoretically capable of providing the service, but participation is currently limited by constraints. These may include technical limitations, regulatory requirements, IT or metering constraints, aggregation challenges, or </w:t>
            </w:r>
            <w:r w:rsidR="00B005FF">
              <w:rPr>
                <w:i/>
                <w:iCs/>
              </w:rPr>
              <w:t>unfavourable</w:t>
            </w:r>
            <w:r>
              <w:rPr>
                <w:i/>
                <w:iCs/>
              </w:rPr>
              <w:t xml:space="preserve"> economics.</w:t>
            </w:r>
          </w:p>
        </w:tc>
      </w:tr>
      <w:tr w:rsidR="00522D8E" w14:paraId="65726B0B" w14:textId="77777777" w:rsidTr="00B005FF">
        <w:tc>
          <w:tcPr>
            <w:tcW w:w="2800" w:type="dxa"/>
            <w:tcBorders>
              <w:top w:val="single" w:sz="6" w:space="0" w:color="000000"/>
              <w:left w:val="single" w:sz="6" w:space="0" w:color="000000"/>
              <w:bottom w:val="single" w:sz="6" w:space="0" w:color="000000"/>
              <w:right w:val="single" w:sz="6" w:space="0" w:color="000000"/>
            </w:tcBorders>
            <w:vAlign w:val="center"/>
          </w:tcPr>
          <w:p w14:paraId="6BF6021D" w14:textId="4B0B38A0" w:rsidR="00522D8E" w:rsidRPr="00E636A8" w:rsidRDefault="00522D8E" w:rsidP="00BB2F39">
            <w:pPr>
              <w:spacing w:after="120"/>
              <w:jc w:val="center"/>
              <w:rPr>
                <w:b/>
                <w:bCs/>
                <w:color w:val="FFBDBD"/>
              </w:rPr>
            </w:pPr>
            <w:r w:rsidRPr="00E636A8">
              <w:rPr>
                <w:b/>
                <w:bCs/>
                <w:color w:val="FFBDBD"/>
              </w:rPr>
              <w:t xml:space="preserve">Red </w:t>
            </w:r>
            <w:r w:rsidR="00B005FF" w:rsidRPr="00E636A8">
              <w:rPr>
                <w:b/>
                <w:bCs/>
                <w:color w:val="FFBDBD"/>
              </w:rPr>
              <w:t>-</w:t>
            </w:r>
            <w:r w:rsidRPr="00E636A8">
              <w:rPr>
                <w:b/>
                <w:bCs/>
                <w:color w:val="FFBDBD"/>
              </w:rPr>
              <w:t xml:space="preserve"> Unlikely/Not expected</w:t>
            </w:r>
          </w:p>
        </w:tc>
        <w:tc>
          <w:tcPr>
            <w:tcW w:w="6700" w:type="dxa"/>
            <w:tcBorders>
              <w:top w:val="single" w:sz="6" w:space="0" w:color="000000"/>
              <w:left w:val="single" w:sz="6" w:space="0" w:color="000000"/>
              <w:bottom w:val="single" w:sz="6" w:space="0" w:color="000000"/>
              <w:right w:val="single" w:sz="6" w:space="0" w:color="000000"/>
            </w:tcBorders>
            <w:vAlign w:val="center"/>
          </w:tcPr>
          <w:p w14:paraId="57BC14AF" w14:textId="77777777" w:rsidR="00522D8E" w:rsidRDefault="00522D8E" w:rsidP="00A96DF1">
            <w:pPr>
              <w:spacing w:after="120"/>
            </w:pPr>
            <w:r>
              <w:rPr>
                <w:i/>
                <w:iCs/>
              </w:rPr>
              <w:t>The asset is not capable of providing the flexibility service in a meaningful way, given fundamental technical characteristics, economics, system constraints or current requirements of the service.</w:t>
            </w:r>
          </w:p>
        </w:tc>
      </w:tr>
    </w:tbl>
    <w:p w14:paraId="71816D4B" w14:textId="77777777" w:rsidR="00522D8E" w:rsidRDefault="00522D8E" w:rsidP="00522D8E">
      <w:pPr>
        <w:spacing w:before="240" w:after="60"/>
      </w:pPr>
      <w:r>
        <w:t>Please complete the matrix below as follows:</w:t>
      </w:r>
    </w:p>
    <w:p w14:paraId="0D4AD075" w14:textId="6DA57F92" w:rsidR="00522D8E" w:rsidRDefault="00280AB6" w:rsidP="00522D8E">
      <w:pPr>
        <w:spacing w:after="60"/>
      </w:pPr>
      <w:r>
        <w:rPr>
          <w:b/>
          <w:bCs/>
        </w:rPr>
        <w:t>5</w:t>
      </w:r>
      <w:r w:rsidR="00522D8E">
        <w:rPr>
          <w:b/>
          <w:bCs/>
        </w:rPr>
        <w:t xml:space="preserve">. </w:t>
      </w:r>
      <w:r w:rsidR="00522D8E">
        <w:t xml:space="preserve">Mark with </w:t>
      </w:r>
      <w:r w:rsidR="00522D8E">
        <w:rPr>
          <w:b/>
          <w:bCs/>
        </w:rPr>
        <w:t>X</w:t>
      </w:r>
      <w:r w:rsidR="00522D8E">
        <w:t xml:space="preserve"> each cell where resources in your portfolio currently participate in the service.</w:t>
      </w:r>
    </w:p>
    <w:p w14:paraId="0A2BD5E0" w14:textId="27019C8E" w:rsidR="00522D8E" w:rsidRDefault="00280AB6" w:rsidP="00522D8E">
      <w:pPr>
        <w:spacing w:after="60"/>
      </w:pPr>
      <w:r>
        <w:rPr>
          <w:b/>
          <w:bCs/>
        </w:rPr>
        <w:t>6</w:t>
      </w:r>
      <w:r w:rsidR="00522D8E">
        <w:rPr>
          <w:b/>
          <w:bCs/>
        </w:rPr>
        <w:t xml:space="preserve">. </w:t>
      </w:r>
      <w:r w:rsidR="00522D8E">
        <w:t>Mark with P1, P2, P3, ... each cell where you operate resources that have technical potential to provide the service but do not currently participate</w:t>
      </w:r>
      <w:r w:rsidR="00E636A8">
        <w:t>.</w:t>
      </w:r>
      <w:r w:rsidR="00522D8E">
        <w:t xml:space="preserve"> Use a new number for each distinct case.</w:t>
      </w:r>
    </w:p>
    <w:p w14:paraId="4EB89CC9" w14:textId="3AE456C4" w:rsidR="00522D8E" w:rsidRDefault="00280AB6" w:rsidP="00522D8E">
      <w:pPr>
        <w:spacing w:after="200"/>
      </w:pPr>
      <w:r>
        <w:rPr>
          <w:b/>
          <w:bCs/>
        </w:rPr>
        <w:t>7</w:t>
      </w:r>
      <w:r w:rsidR="00522D8E">
        <w:rPr>
          <w:b/>
          <w:bCs/>
        </w:rPr>
        <w:t xml:space="preserve">. </w:t>
      </w:r>
      <w:r w:rsidR="00522D8E">
        <w:t>Leave all other cells empty.</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900"/>
        <w:gridCol w:w="900"/>
        <w:gridCol w:w="900"/>
        <w:gridCol w:w="1200"/>
        <w:gridCol w:w="1100"/>
        <w:gridCol w:w="1100"/>
      </w:tblGrid>
      <w:tr w:rsidR="00522D8E" w14:paraId="18154797" w14:textId="77777777" w:rsidTr="00A96DF1">
        <w:trPr>
          <w:tblHeader/>
        </w:trPr>
        <w:tc>
          <w:tcPr>
            <w:tcW w:w="2500" w:type="dxa"/>
            <w:vMerge w:val="restart"/>
            <w:tcBorders>
              <w:top w:val="single" w:sz="6" w:space="0" w:color="000000"/>
              <w:left w:val="single" w:sz="6" w:space="0" w:color="000000"/>
              <w:bottom w:val="single" w:sz="6" w:space="0" w:color="000000"/>
              <w:right w:val="single" w:sz="6" w:space="0" w:color="000000"/>
            </w:tcBorders>
            <w:shd w:val="clear" w:color="auto" w:fill="D9D9D9"/>
            <w:vAlign w:val="center"/>
          </w:tcPr>
          <w:p w14:paraId="1B639D85" w14:textId="77777777" w:rsidR="00522D8E" w:rsidRDefault="00522D8E" w:rsidP="00A96DF1">
            <w:pPr>
              <w:spacing w:after="120"/>
            </w:pPr>
          </w:p>
        </w:tc>
        <w:tc>
          <w:tcPr>
            <w:tcW w:w="2700" w:type="dxa"/>
            <w:gridSpan w:val="3"/>
            <w:tcBorders>
              <w:top w:val="single" w:sz="6" w:space="0" w:color="000000"/>
              <w:left w:val="single" w:sz="6" w:space="0" w:color="000000"/>
              <w:bottom w:val="single" w:sz="6" w:space="0" w:color="000000"/>
              <w:right w:val="single" w:sz="6" w:space="0" w:color="000000"/>
            </w:tcBorders>
            <w:shd w:val="clear" w:color="auto" w:fill="D9D9D9"/>
            <w:vAlign w:val="center"/>
          </w:tcPr>
          <w:p w14:paraId="579EAA44" w14:textId="77777777" w:rsidR="00522D8E" w:rsidRDefault="00522D8E" w:rsidP="00A96DF1">
            <w:pPr>
              <w:spacing w:after="120"/>
              <w:jc w:val="center"/>
            </w:pPr>
            <w:r>
              <w:rPr>
                <w:b/>
                <w:bCs/>
              </w:rPr>
              <w:t>Balancing</w:t>
            </w:r>
          </w:p>
        </w:tc>
        <w:tc>
          <w:tcPr>
            <w:tcW w:w="1200" w:type="dxa"/>
            <w:vMerge w:val="restart"/>
            <w:tcBorders>
              <w:top w:val="single" w:sz="6" w:space="0" w:color="000000"/>
              <w:left w:val="single" w:sz="6" w:space="0" w:color="000000"/>
              <w:bottom w:val="single" w:sz="6" w:space="0" w:color="000000"/>
              <w:right w:val="single" w:sz="6" w:space="0" w:color="000000"/>
            </w:tcBorders>
            <w:shd w:val="clear" w:color="auto" w:fill="D9D9D9"/>
            <w:vAlign w:val="center"/>
          </w:tcPr>
          <w:p w14:paraId="7CF6E052" w14:textId="77777777" w:rsidR="00522D8E" w:rsidRDefault="00522D8E" w:rsidP="00A96DF1">
            <w:pPr>
              <w:spacing w:after="120"/>
              <w:jc w:val="center"/>
            </w:pPr>
            <w:r>
              <w:rPr>
                <w:b/>
                <w:bCs/>
                <w:sz w:val="18"/>
                <w:szCs w:val="18"/>
              </w:rPr>
              <w:t>Congestion management</w:t>
            </w:r>
          </w:p>
        </w:tc>
        <w:tc>
          <w:tcPr>
            <w:tcW w:w="1100" w:type="dxa"/>
            <w:vMerge w:val="restart"/>
            <w:tcBorders>
              <w:top w:val="single" w:sz="6" w:space="0" w:color="000000"/>
              <w:left w:val="single" w:sz="6" w:space="0" w:color="000000"/>
              <w:bottom w:val="single" w:sz="6" w:space="0" w:color="000000"/>
              <w:right w:val="single" w:sz="6" w:space="0" w:color="000000"/>
            </w:tcBorders>
            <w:shd w:val="clear" w:color="auto" w:fill="D9D9D9"/>
            <w:vAlign w:val="center"/>
          </w:tcPr>
          <w:p w14:paraId="2608A007" w14:textId="77777777" w:rsidR="00522D8E" w:rsidRDefault="00522D8E" w:rsidP="00A96DF1">
            <w:pPr>
              <w:spacing w:after="120"/>
              <w:jc w:val="center"/>
            </w:pPr>
            <w:r>
              <w:rPr>
                <w:b/>
                <w:bCs/>
                <w:sz w:val="18"/>
                <w:szCs w:val="18"/>
              </w:rPr>
              <w:t>Voltage control</w:t>
            </w:r>
          </w:p>
        </w:tc>
        <w:tc>
          <w:tcPr>
            <w:tcW w:w="1100" w:type="dxa"/>
            <w:vMerge w:val="restart"/>
            <w:tcBorders>
              <w:top w:val="single" w:sz="6" w:space="0" w:color="000000"/>
              <w:left w:val="single" w:sz="6" w:space="0" w:color="000000"/>
              <w:bottom w:val="single" w:sz="6" w:space="0" w:color="000000"/>
              <w:right w:val="single" w:sz="6" w:space="0" w:color="000000"/>
            </w:tcBorders>
            <w:shd w:val="clear" w:color="auto" w:fill="D9D9D9"/>
            <w:vAlign w:val="center"/>
          </w:tcPr>
          <w:p w14:paraId="33EFF84C" w14:textId="77777777" w:rsidR="00522D8E" w:rsidRDefault="00522D8E" w:rsidP="00A96DF1">
            <w:pPr>
              <w:spacing w:after="120"/>
              <w:jc w:val="center"/>
            </w:pPr>
            <w:r>
              <w:rPr>
                <w:b/>
                <w:bCs/>
                <w:sz w:val="18"/>
                <w:szCs w:val="18"/>
              </w:rPr>
              <w:t>Inertia / Stability</w:t>
            </w:r>
          </w:p>
        </w:tc>
      </w:tr>
      <w:tr w:rsidR="00522D8E" w14:paraId="1A67793A" w14:textId="77777777" w:rsidTr="00A96DF1">
        <w:trPr>
          <w:tblHeader/>
        </w:trPr>
        <w:tc>
          <w:tcPr>
            <w:tcW w:w="0" w:type="auto"/>
            <w:vMerge/>
            <w:tcBorders>
              <w:top w:val="single" w:sz="6" w:space="0" w:color="000000"/>
              <w:left w:val="single" w:sz="6" w:space="0" w:color="000000"/>
              <w:bottom w:val="single" w:sz="6" w:space="0" w:color="000000"/>
              <w:right w:val="single" w:sz="6" w:space="0" w:color="000000"/>
            </w:tcBorders>
          </w:tcPr>
          <w:p w14:paraId="03682661" w14:textId="77777777" w:rsidR="00522D8E" w:rsidRDefault="00522D8E" w:rsidP="00A96DF1"/>
        </w:tc>
        <w:tc>
          <w:tcPr>
            <w:tcW w:w="900" w:type="dxa"/>
            <w:tcBorders>
              <w:top w:val="single" w:sz="6" w:space="0" w:color="000000"/>
              <w:left w:val="single" w:sz="6" w:space="0" w:color="000000"/>
              <w:bottom w:val="single" w:sz="6" w:space="0" w:color="000000"/>
              <w:right w:val="single" w:sz="6" w:space="0" w:color="000000"/>
            </w:tcBorders>
            <w:shd w:val="clear" w:color="auto" w:fill="D9D9D9"/>
          </w:tcPr>
          <w:p w14:paraId="4D950565" w14:textId="77777777" w:rsidR="00522D8E" w:rsidRDefault="00522D8E" w:rsidP="00A96DF1">
            <w:pPr>
              <w:spacing w:after="120"/>
              <w:jc w:val="center"/>
            </w:pPr>
            <w:r>
              <w:rPr>
                <w:b/>
                <w:bCs/>
              </w:rPr>
              <w:t>FCR</w:t>
            </w:r>
          </w:p>
        </w:tc>
        <w:tc>
          <w:tcPr>
            <w:tcW w:w="900" w:type="dxa"/>
            <w:tcBorders>
              <w:top w:val="single" w:sz="6" w:space="0" w:color="000000"/>
              <w:left w:val="single" w:sz="6" w:space="0" w:color="000000"/>
              <w:bottom w:val="single" w:sz="6" w:space="0" w:color="000000"/>
              <w:right w:val="single" w:sz="6" w:space="0" w:color="000000"/>
            </w:tcBorders>
            <w:shd w:val="clear" w:color="auto" w:fill="D9D9D9"/>
          </w:tcPr>
          <w:p w14:paraId="68FCC955" w14:textId="77777777" w:rsidR="00522D8E" w:rsidRDefault="00522D8E" w:rsidP="00A96DF1">
            <w:pPr>
              <w:spacing w:after="120"/>
              <w:jc w:val="center"/>
            </w:pPr>
            <w:r>
              <w:rPr>
                <w:b/>
                <w:bCs/>
              </w:rPr>
              <w:t>aFRR</w:t>
            </w:r>
          </w:p>
        </w:tc>
        <w:tc>
          <w:tcPr>
            <w:tcW w:w="900" w:type="dxa"/>
            <w:tcBorders>
              <w:top w:val="single" w:sz="6" w:space="0" w:color="000000"/>
              <w:left w:val="single" w:sz="6" w:space="0" w:color="000000"/>
              <w:bottom w:val="single" w:sz="6" w:space="0" w:color="000000"/>
              <w:right w:val="single" w:sz="6" w:space="0" w:color="000000"/>
            </w:tcBorders>
            <w:shd w:val="clear" w:color="auto" w:fill="D9D9D9"/>
          </w:tcPr>
          <w:p w14:paraId="44C4B352" w14:textId="77777777" w:rsidR="00522D8E" w:rsidRDefault="00522D8E" w:rsidP="00A96DF1">
            <w:pPr>
              <w:spacing w:after="120"/>
              <w:jc w:val="center"/>
            </w:pPr>
            <w:r>
              <w:rPr>
                <w:b/>
                <w:bCs/>
              </w:rPr>
              <w:t>mFRR</w:t>
            </w:r>
          </w:p>
        </w:tc>
        <w:tc>
          <w:tcPr>
            <w:tcW w:w="0" w:type="auto"/>
            <w:vMerge/>
            <w:tcBorders>
              <w:top w:val="single" w:sz="6" w:space="0" w:color="000000"/>
              <w:left w:val="single" w:sz="6" w:space="0" w:color="000000"/>
              <w:bottom w:val="single" w:sz="6" w:space="0" w:color="000000"/>
              <w:right w:val="single" w:sz="6" w:space="0" w:color="000000"/>
            </w:tcBorders>
          </w:tcPr>
          <w:p w14:paraId="49202AC7" w14:textId="77777777" w:rsidR="00522D8E" w:rsidRDefault="00522D8E" w:rsidP="00A96DF1"/>
        </w:tc>
        <w:tc>
          <w:tcPr>
            <w:tcW w:w="0" w:type="auto"/>
            <w:vMerge/>
            <w:tcBorders>
              <w:top w:val="single" w:sz="6" w:space="0" w:color="000000"/>
              <w:left w:val="single" w:sz="6" w:space="0" w:color="000000"/>
              <w:bottom w:val="single" w:sz="6" w:space="0" w:color="000000"/>
              <w:right w:val="single" w:sz="6" w:space="0" w:color="000000"/>
            </w:tcBorders>
          </w:tcPr>
          <w:p w14:paraId="7215F3E6" w14:textId="77777777" w:rsidR="00522D8E" w:rsidRDefault="00522D8E" w:rsidP="00A96DF1"/>
        </w:tc>
        <w:tc>
          <w:tcPr>
            <w:tcW w:w="0" w:type="auto"/>
            <w:vMerge/>
            <w:tcBorders>
              <w:top w:val="single" w:sz="6" w:space="0" w:color="000000"/>
              <w:left w:val="single" w:sz="6" w:space="0" w:color="000000"/>
              <w:bottom w:val="single" w:sz="6" w:space="0" w:color="000000"/>
              <w:right w:val="single" w:sz="6" w:space="0" w:color="000000"/>
            </w:tcBorders>
          </w:tcPr>
          <w:p w14:paraId="4F3AB611" w14:textId="77777777" w:rsidR="00522D8E" w:rsidRDefault="00522D8E" w:rsidP="00A96DF1"/>
        </w:tc>
      </w:tr>
      <w:tr w:rsidR="00522D8E" w14:paraId="772DC693" w14:textId="77777777" w:rsidTr="00A96DF1">
        <w:trPr>
          <w:trHeight w:val="700"/>
        </w:trPr>
        <w:tc>
          <w:tcPr>
            <w:tcW w:w="2500" w:type="dxa"/>
            <w:tcBorders>
              <w:top w:val="single" w:sz="6" w:space="0" w:color="000000"/>
              <w:left w:val="single" w:sz="6" w:space="0" w:color="000000"/>
              <w:bottom w:val="single" w:sz="6" w:space="0" w:color="000000"/>
              <w:right w:val="single" w:sz="6" w:space="0" w:color="000000"/>
            </w:tcBorders>
            <w:vAlign w:val="center"/>
          </w:tcPr>
          <w:p w14:paraId="0EA271C0" w14:textId="3904FEC4" w:rsidR="00522D8E" w:rsidRDefault="0078590F" w:rsidP="00E636A8">
            <w:pPr>
              <w:jc w:val="left"/>
            </w:pPr>
            <w:r>
              <w:rPr>
                <w:b/>
                <w:bCs/>
              </w:rPr>
              <w:t>Demand response from r</w:t>
            </w:r>
            <w:r w:rsidR="00522D8E">
              <w:rPr>
                <w:b/>
                <w:bCs/>
              </w:rPr>
              <w:t>esidential loads</w:t>
            </w:r>
          </w:p>
          <w:p w14:paraId="08F297C3" w14:textId="3B27CB13" w:rsidR="00522D8E" w:rsidRDefault="00522D8E" w:rsidP="00E636A8">
            <w:pPr>
              <w:jc w:val="left"/>
            </w:pPr>
            <w:r>
              <w:rPr>
                <w:i/>
                <w:iCs/>
                <w:color w:val="595959"/>
                <w:sz w:val="18"/>
                <w:szCs w:val="18"/>
              </w:rPr>
              <w:t>(e.g. behind the meter</w:t>
            </w:r>
            <w:r w:rsidR="00E636A8">
              <w:rPr>
                <w:i/>
                <w:iCs/>
                <w:color w:val="595959"/>
                <w:sz w:val="18"/>
                <w:szCs w:val="18"/>
              </w:rPr>
              <w:t xml:space="preserve"> battery energy storage system</w:t>
            </w:r>
            <w:r>
              <w:rPr>
                <w:i/>
                <w:iCs/>
                <w:color w:val="595959"/>
                <w:sz w:val="18"/>
                <w:szCs w:val="18"/>
              </w:rPr>
              <w:t xml:space="preserve"> </w:t>
            </w:r>
            <w:r w:rsidR="00E636A8">
              <w:rPr>
                <w:i/>
                <w:iCs/>
                <w:color w:val="595959"/>
                <w:sz w:val="18"/>
                <w:szCs w:val="18"/>
              </w:rPr>
              <w:t>(</w:t>
            </w:r>
            <w:r>
              <w:rPr>
                <w:i/>
                <w:iCs/>
                <w:color w:val="595959"/>
                <w:sz w:val="18"/>
                <w:szCs w:val="18"/>
              </w:rPr>
              <w:t>BESS</w:t>
            </w:r>
            <w:r w:rsidR="00E636A8">
              <w:rPr>
                <w:i/>
                <w:iCs/>
                <w:color w:val="595959"/>
                <w:sz w:val="18"/>
                <w:szCs w:val="18"/>
              </w:rPr>
              <w:t>)</w:t>
            </w:r>
            <w:r>
              <w:rPr>
                <w:i/>
                <w:iCs/>
                <w:color w:val="595959"/>
                <w:sz w:val="18"/>
                <w:szCs w:val="18"/>
              </w:rPr>
              <w:t>, heat pumps, electric boilers</w:t>
            </w:r>
            <w:r w:rsidR="00741504">
              <w:rPr>
                <w:i/>
                <w:iCs/>
                <w:color w:val="595959"/>
                <w:sz w:val="18"/>
                <w:szCs w:val="18"/>
              </w:rPr>
              <w:t>, EVs</w:t>
            </w:r>
            <w:r>
              <w:rPr>
                <w:i/>
                <w:iCs/>
                <w:color w:val="595959"/>
                <w:sz w:val="18"/>
                <w:szCs w:val="18"/>
              </w:rPr>
              <w:t>)</w:t>
            </w:r>
          </w:p>
        </w:tc>
        <w:tc>
          <w:tcPr>
            <w:tcW w:w="9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5DB4D27A"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7CFB8CD3"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59567A2E" w14:textId="77777777" w:rsidR="00522D8E" w:rsidRDefault="00522D8E" w:rsidP="00A96DF1">
            <w:pPr>
              <w:spacing w:after="120"/>
              <w:jc w:val="center"/>
            </w:pPr>
          </w:p>
        </w:tc>
        <w:tc>
          <w:tcPr>
            <w:tcW w:w="12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659A168B"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635FB88C"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6A37BBD5" w14:textId="77777777" w:rsidR="00522D8E" w:rsidRDefault="00522D8E" w:rsidP="00A96DF1">
            <w:pPr>
              <w:spacing w:after="120"/>
              <w:jc w:val="center"/>
            </w:pPr>
          </w:p>
        </w:tc>
      </w:tr>
      <w:tr w:rsidR="00522D8E" w14:paraId="7F42F17D" w14:textId="77777777" w:rsidTr="00A96DF1">
        <w:trPr>
          <w:trHeight w:val="700"/>
        </w:trPr>
        <w:tc>
          <w:tcPr>
            <w:tcW w:w="2500" w:type="dxa"/>
            <w:tcBorders>
              <w:top w:val="single" w:sz="6" w:space="0" w:color="000000"/>
              <w:left w:val="single" w:sz="6" w:space="0" w:color="000000"/>
              <w:bottom w:val="single" w:sz="6" w:space="0" w:color="000000"/>
              <w:right w:val="single" w:sz="6" w:space="0" w:color="000000"/>
            </w:tcBorders>
            <w:vAlign w:val="center"/>
          </w:tcPr>
          <w:p w14:paraId="3227DA55" w14:textId="1C0FAAB4" w:rsidR="00522D8E" w:rsidRDefault="00522D8E" w:rsidP="00E636A8">
            <w:pPr>
              <w:jc w:val="left"/>
            </w:pPr>
            <w:r>
              <w:rPr>
                <w:b/>
                <w:bCs/>
              </w:rPr>
              <w:t>Demand response</w:t>
            </w:r>
            <w:r w:rsidR="003A386C">
              <w:rPr>
                <w:b/>
                <w:bCs/>
              </w:rPr>
              <w:t xml:space="preserve"> from large loads</w:t>
            </w:r>
          </w:p>
          <w:p w14:paraId="3DEFBC21" w14:textId="697045AB" w:rsidR="00522D8E" w:rsidRDefault="00522D8E" w:rsidP="00E636A8">
            <w:pPr>
              <w:jc w:val="left"/>
            </w:pPr>
            <w:r>
              <w:rPr>
                <w:i/>
                <w:iCs/>
                <w:color w:val="595959"/>
                <w:sz w:val="18"/>
                <w:szCs w:val="18"/>
              </w:rPr>
              <w:t>(e.g. industrial processes, commercial/office buildings)</w:t>
            </w:r>
          </w:p>
        </w:tc>
        <w:tc>
          <w:tcPr>
            <w:tcW w:w="9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3111223E"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795B7FB5"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463F4521" w14:textId="77777777" w:rsidR="00522D8E" w:rsidRDefault="00522D8E" w:rsidP="00A96DF1">
            <w:pPr>
              <w:spacing w:after="120"/>
              <w:jc w:val="center"/>
            </w:pPr>
          </w:p>
        </w:tc>
        <w:tc>
          <w:tcPr>
            <w:tcW w:w="12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044BDEEE"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6DB3FF10"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2D4D0844" w14:textId="77777777" w:rsidR="00522D8E" w:rsidRDefault="00522D8E" w:rsidP="00A96DF1">
            <w:pPr>
              <w:spacing w:after="120"/>
              <w:jc w:val="center"/>
            </w:pPr>
          </w:p>
        </w:tc>
      </w:tr>
      <w:tr w:rsidR="00522D8E" w14:paraId="460904AC" w14:textId="77777777" w:rsidTr="00A96DF1">
        <w:trPr>
          <w:trHeight w:val="700"/>
        </w:trPr>
        <w:tc>
          <w:tcPr>
            <w:tcW w:w="2500" w:type="dxa"/>
            <w:tcBorders>
              <w:top w:val="single" w:sz="6" w:space="0" w:color="000000"/>
              <w:left w:val="single" w:sz="6" w:space="0" w:color="000000"/>
              <w:bottom w:val="single" w:sz="6" w:space="0" w:color="000000"/>
              <w:right w:val="single" w:sz="6" w:space="0" w:color="000000"/>
            </w:tcBorders>
            <w:vAlign w:val="center"/>
          </w:tcPr>
          <w:p w14:paraId="463751FA" w14:textId="0E37181D" w:rsidR="00522D8E" w:rsidRDefault="00522D8E" w:rsidP="00E636A8">
            <w:pPr>
              <w:jc w:val="left"/>
            </w:pPr>
            <w:r>
              <w:rPr>
                <w:b/>
                <w:bCs/>
              </w:rPr>
              <w:lastRenderedPageBreak/>
              <w:t>E</w:t>
            </w:r>
            <w:r w:rsidR="00E636A8">
              <w:rPr>
                <w:b/>
                <w:bCs/>
              </w:rPr>
              <w:t>lectric vehicles (EV)</w:t>
            </w:r>
            <w:r>
              <w:rPr>
                <w:b/>
                <w:bCs/>
              </w:rPr>
              <w:t xml:space="preserve"> </w:t>
            </w:r>
            <w:r w:rsidR="00E636A8">
              <w:rPr>
                <w:b/>
                <w:bCs/>
              </w:rPr>
              <w:t>c</w:t>
            </w:r>
            <w:r>
              <w:rPr>
                <w:b/>
                <w:bCs/>
              </w:rPr>
              <w:t xml:space="preserve">harging </w:t>
            </w:r>
            <w:r w:rsidR="00E636A8">
              <w:rPr>
                <w:b/>
                <w:bCs/>
              </w:rPr>
              <w:t>i</w:t>
            </w:r>
            <w:r>
              <w:rPr>
                <w:b/>
                <w:bCs/>
              </w:rPr>
              <w:t>nfrastructure</w:t>
            </w:r>
          </w:p>
        </w:tc>
        <w:tc>
          <w:tcPr>
            <w:tcW w:w="9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5350D08A"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5E5D2D7A"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37A67803" w14:textId="77777777" w:rsidR="00522D8E" w:rsidRDefault="00522D8E" w:rsidP="00A96DF1">
            <w:pPr>
              <w:spacing w:after="120"/>
              <w:jc w:val="center"/>
            </w:pPr>
          </w:p>
        </w:tc>
        <w:tc>
          <w:tcPr>
            <w:tcW w:w="12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0856EB00"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098225A9"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60EB82E2" w14:textId="77777777" w:rsidR="00522D8E" w:rsidRDefault="00522D8E" w:rsidP="00A96DF1">
            <w:pPr>
              <w:spacing w:after="120"/>
              <w:jc w:val="center"/>
            </w:pPr>
          </w:p>
        </w:tc>
      </w:tr>
      <w:tr w:rsidR="00522D8E" w14:paraId="37E43E34" w14:textId="77777777" w:rsidTr="00A96DF1">
        <w:trPr>
          <w:trHeight w:val="700"/>
        </w:trPr>
        <w:tc>
          <w:tcPr>
            <w:tcW w:w="2500" w:type="dxa"/>
            <w:tcBorders>
              <w:top w:val="single" w:sz="6" w:space="0" w:color="000000"/>
              <w:left w:val="single" w:sz="6" w:space="0" w:color="000000"/>
              <w:bottom w:val="single" w:sz="6" w:space="0" w:color="000000"/>
              <w:right w:val="single" w:sz="6" w:space="0" w:color="000000"/>
            </w:tcBorders>
            <w:vAlign w:val="center"/>
          </w:tcPr>
          <w:p w14:paraId="63051BE4" w14:textId="77777777" w:rsidR="00522D8E" w:rsidRDefault="00522D8E" w:rsidP="00A96DF1">
            <w:r>
              <w:rPr>
                <w:b/>
                <w:bCs/>
              </w:rPr>
              <w:t>Power-to-Heat</w:t>
            </w:r>
          </w:p>
          <w:p w14:paraId="560BD8C3" w14:textId="77777777" w:rsidR="00522D8E" w:rsidRDefault="00522D8E" w:rsidP="00A96DF1">
            <w:r>
              <w:rPr>
                <w:i/>
                <w:iCs/>
                <w:color w:val="595959"/>
                <w:sz w:val="18"/>
                <w:szCs w:val="18"/>
              </w:rPr>
              <w:t>(industrial and district heating)</w:t>
            </w:r>
          </w:p>
        </w:tc>
        <w:tc>
          <w:tcPr>
            <w:tcW w:w="9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1F879000"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2EAC1DB4"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1BFC43BB" w14:textId="77777777" w:rsidR="00522D8E" w:rsidRDefault="00522D8E" w:rsidP="00A96DF1">
            <w:pPr>
              <w:spacing w:after="120"/>
              <w:jc w:val="center"/>
            </w:pPr>
          </w:p>
        </w:tc>
        <w:tc>
          <w:tcPr>
            <w:tcW w:w="12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37BF1F65"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3A2443F4"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1C4FAE73" w14:textId="77777777" w:rsidR="00522D8E" w:rsidRDefault="00522D8E" w:rsidP="00A96DF1">
            <w:pPr>
              <w:spacing w:after="120"/>
              <w:jc w:val="center"/>
            </w:pPr>
          </w:p>
        </w:tc>
      </w:tr>
      <w:tr w:rsidR="00522D8E" w14:paraId="1764F4FC" w14:textId="77777777" w:rsidTr="00A96DF1">
        <w:trPr>
          <w:trHeight w:val="700"/>
        </w:trPr>
        <w:tc>
          <w:tcPr>
            <w:tcW w:w="2500" w:type="dxa"/>
            <w:tcBorders>
              <w:top w:val="single" w:sz="6" w:space="0" w:color="000000"/>
              <w:left w:val="single" w:sz="6" w:space="0" w:color="000000"/>
              <w:bottom w:val="single" w:sz="6" w:space="0" w:color="000000"/>
              <w:right w:val="single" w:sz="6" w:space="0" w:color="000000"/>
            </w:tcBorders>
            <w:vAlign w:val="center"/>
          </w:tcPr>
          <w:p w14:paraId="4A333538" w14:textId="77777777" w:rsidR="00522D8E" w:rsidRDefault="00522D8E" w:rsidP="00A96DF1">
            <w:r>
              <w:rPr>
                <w:b/>
                <w:bCs/>
              </w:rPr>
              <w:t>Power-to-Gas</w:t>
            </w:r>
          </w:p>
        </w:tc>
        <w:tc>
          <w:tcPr>
            <w:tcW w:w="9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298D8780"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35941164"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0C6C05A5" w14:textId="77777777" w:rsidR="00522D8E" w:rsidRDefault="00522D8E" w:rsidP="00A96DF1">
            <w:pPr>
              <w:spacing w:after="120"/>
              <w:jc w:val="center"/>
            </w:pPr>
          </w:p>
        </w:tc>
        <w:tc>
          <w:tcPr>
            <w:tcW w:w="12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27213607"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40226F07"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040A3A23" w14:textId="77777777" w:rsidR="00522D8E" w:rsidRDefault="00522D8E" w:rsidP="00A96DF1">
            <w:pPr>
              <w:spacing w:after="120"/>
              <w:jc w:val="center"/>
            </w:pPr>
          </w:p>
        </w:tc>
      </w:tr>
      <w:tr w:rsidR="00522D8E" w14:paraId="791B5DA6" w14:textId="77777777" w:rsidTr="00A96DF1">
        <w:trPr>
          <w:trHeight w:val="700"/>
        </w:trPr>
        <w:tc>
          <w:tcPr>
            <w:tcW w:w="2500" w:type="dxa"/>
            <w:tcBorders>
              <w:top w:val="single" w:sz="6" w:space="0" w:color="000000"/>
              <w:left w:val="single" w:sz="6" w:space="0" w:color="000000"/>
              <w:bottom w:val="single" w:sz="6" w:space="0" w:color="000000"/>
              <w:right w:val="single" w:sz="6" w:space="0" w:color="000000"/>
            </w:tcBorders>
            <w:vAlign w:val="center"/>
          </w:tcPr>
          <w:p w14:paraId="171717BB" w14:textId="08384F1A" w:rsidR="00522D8E" w:rsidRDefault="00522D8E" w:rsidP="00A96DF1">
            <w:r>
              <w:rPr>
                <w:b/>
                <w:bCs/>
              </w:rPr>
              <w:t>Data Cent</w:t>
            </w:r>
            <w:r w:rsidR="00E636A8">
              <w:rPr>
                <w:b/>
                <w:bCs/>
              </w:rPr>
              <w:t>re</w:t>
            </w:r>
            <w:r>
              <w:rPr>
                <w:b/>
                <w:bCs/>
              </w:rPr>
              <w:t>s</w:t>
            </w:r>
          </w:p>
        </w:tc>
        <w:tc>
          <w:tcPr>
            <w:tcW w:w="9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6BF60C8A"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594BFF65"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5391A9DF" w14:textId="77777777" w:rsidR="00522D8E" w:rsidRDefault="00522D8E" w:rsidP="00A96DF1">
            <w:pPr>
              <w:spacing w:after="120"/>
              <w:jc w:val="center"/>
            </w:pPr>
          </w:p>
        </w:tc>
        <w:tc>
          <w:tcPr>
            <w:tcW w:w="12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162EA43C"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165F4B92"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60E2D53D" w14:textId="77777777" w:rsidR="00522D8E" w:rsidRDefault="00522D8E" w:rsidP="00A96DF1">
            <w:pPr>
              <w:spacing w:after="120"/>
              <w:jc w:val="center"/>
            </w:pPr>
          </w:p>
        </w:tc>
      </w:tr>
      <w:tr w:rsidR="00522D8E" w14:paraId="00E15B38" w14:textId="77777777" w:rsidTr="00A96DF1">
        <w:trPr>
          <w:trHeight w:val="700"/>
        </w:trPr>
        <w:tc>
          <w:tcPr>
            <w:tcW w:w="2500" w:type="dxa"/>
            <w:tcBorders>
              <w:top w:val="single" w:sz="6" w:space="0" w:color="000000"/>
              <w:left w:val="single" w:sz="6" w:space="0" w:color="000000"/>
              <w:bottom w:val="single" w:sz="6" w:space="0" w:color="000000"/>
              <w:right w:val="single" w:sz="6" w:space="0" w:color="000000"/>
            </w:tcBorders>
            <w:vAlign w:val="center"/>
          </w:tcPr>
          <w:p w14:paraId="29E49700" w14:textId="0F58A638" w:rsidR="00522D8E" w:rsidRDefault="0078590F" w:rsidP="00A96DF1">
            <w:r>
              <w:rPr>
                <w:b/>
                <w:bCs/>
              </w:rPr>
              <w:t>Utility</w:t>
            </w:r>
            <w:r w:rsidR="00522D8E">
              <w:rPr>
                <w:b/>
                <w:bCs/>
              </w:rPr>
              <w:t>-scale BESS</w:t>
            </w: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4181B1D8"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279072F4"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6B96B90E" w14:textId="77777777" w:rsidR="00522D8E" w:rsidRDefault="00522D8E" w:rsidP="00A96DF1">
            <w:pPr>
              <w:spacing w:after="120"/>
              <w:jc w:val="center"/>
            </w:pPr>
          </w:p>
        </w:tc>
        <w:tc>
          <w:tcPr>
            <w:tcW w:w="12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104633B1"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7039CC76"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7465CFCA" w14:textId="77777777" w:rsidR="00522D8E" w:rsidRDefault="00522D8E" w:rsidP="00A96DF1">
            <w:pPr>
              <w:spacing w:after="120"/>
              <w:jc w:val="center"/>
            </w:pPr>
          </w:p>
        </w:tc>
      </w:tr>
      <w:tr w:rsidR="00522D8E" w14:paraId="3FF9A8BB" w14:textId="77777777" w:rsidTr="00A96DF1">
        <w:trPr>
          <w:trHeight w:val="700"/>
        </w:trPr>
        <w:tc>
          <w:tcPr>
            <w:tcW w:w="2500" w:type="dxa"/>
            <w:tcBorders>
              <w:top w:val="single" w:sz="6" w:space="0" w:color="000000"/>
              <w:left w:val="single" w:sz="6" w:space="0" w:color="000000"/>
              <w:bottom w:val="single" w:sz="6" w:space="0" w:color="000000"/>
              <w:right w:val="single" w:sz="6" w:space="0" w:color="000000"/>
            </w:tcBorders>
            <w:vAlign w:val="center"/>
          </w:tcPr>
          <w:p w14:paraId="607516EF" w14:textId="77777777" w:rsidR="00522D8E" w:rsidRDefault="00522D8E" w:rsidP="00A96DF1">
            <w:r>
              <w:rPr>
                <w:b/>
                <w:bCs/>
              </w:rPr>
              <w:t>vRES</w:t>
            </w:r>
          </w:p>
          <w:p w14:paraId="06FDB362" w14:textId="77777777" w:rsidR="00522D8E" w:rsidRDefault="00522D8E" w:rsidP="00A96DF1">
            <w:r>
              <w:rPr>
                <w:i/>
                <w:iCs/>
                <w:color w:val="595959"/>
                <w:sz w:val="18"/>
                <w:szCs w:val="18"/>
              </w:rPr>
              <w:t>(Wind and Solar)</w:t>
            </w:r>
          </w:p>
        </w:tc>
        <w:tc>
          <w:tcPr>
            <w:tcW w:w="900" w:type="dxa"/>
            <w:tcBorders>
              <w:top w:val="single" w:sz="6" w:space="0" w:color="000000"/>
              <w:left w:val="single" w:sz="6" w:space="0" w:color="000000"/>
              <w:bottom w:val="single" w:sz="6" w:space="0" w:color="000000"/>
              <w:right w:val="single" w:sz="6" w:space="0" w:color="000000"/>
            </w:tcBorders>
            <w:shd w:val="clear" w:color="auto" w:fill="FFBDBD"/>
            <w:vAlign w:val="center"/>
          </w:tcPr>
          <w:p w14:paraId="4DD76C66"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5C666EED"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60BA6D30" w14:textId="77777777" w:rsidR="00522D8E" w:rsidRDefault="00522D8E" w:rsidP="00A96DF1">
            <w:pPr>
              <w:spacing w:after="120"/>
              <w:jc w:val="center"/>
            </w:pPr>
          </w:p>
        </w:tc>
        <w:tc>
          <w:tcPr>
            <w:tcW w:w="12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6AFBA446"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52DA0977"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11A9F3C6" w14:textId="77777777" w:rsidR="00522D8E" w:rsidRDefault="00522D8E" w:rsidP="00A96DF1">
            <w:pPr>
              <w:spacing w:after="120"/>
              <w:jc w:val="center"/>
            </w:pPr>
          </w:p>
        </w:tc>
      </w:tr>
      <w:tr w:rsidR="00522D8E" w14:paraId="624E5B19" w14:textId="77777777" w:rsidTr="00A96DF1">
        <w:trPr>
          <w:trHeight w:val="700"/>
        </w:trPr>
        <w:tc>
          <w:tcPr>
            <w:tcW w:w="2500" w:type="dxa"/>
            <w:tcBorders>
              <w:top w:val="single" w:sz="6" w:space="0" w:color="000000"/>
              <w:left w:val="single" w:sz="6" w:space="0" w:color="000000"/>
              <w:bottom w:val="single" w:sz="6" w:space="0" w:color="000000"/>
              <w:right w:val="single" w:sz="6" w:space="0" w:color="000000"/>
            </w:tcBorders>
            <w:vAlign w:val="center"/>
          </w:tcPr>
          <w:p w14:paraId="67CAD171" w14:textId="77777777" w:rsidR="00522D8E" w:rsidRDefault="00522D8E" w:rsidP="00A96DF1">
            <w:r>
              <w:rPr>
                <w:b/>
                <w:bCs/>
              </w:rPr>
              <w:t>Dispatchable Generation</w:t>
            </w:r>
          </w:p>
          <w:p w14:paraId="6AD1CF23" w14:textId="77777777" w:rsidR="00522D8E" w:rsidRDefault="00522D8E" w:rsidP="00A96DF1">
            <w:r>
              <w:rPr>
                <w:i/>
                <w:iCs/>
                <w:color w:val="595959"/>
                <w:sz w:val="18"/>
                <w:szCs w:val="18"/>
              </w:rPr>
              <w:t>(e.g. hydro, gas, waste)</w:t>
            </w: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0E0471EC"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5B93161E" w14:textId="77777777" w:rsidR="00522D8E" w:rsidRDefault="00522D8E" w:rsidP="00A96DF1">
            <w:pPr>
              <w:spacing w:after="120"/>
              <w:jc w:val="center"/>
            </w:pPr>
          </w:p>
        </w:tc>
        <w:tc>
          <w:tcPr>
            <w:tcW w:w="9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34C45D42" w14:textId="77777777" w:rsidR="00522D8E" w:rsidRDefault="00522D8E" w:rsidP="00A96DF1">
            <w:pPr>
              <w:spacing w:after="120"/>
              <w:jc w:val="center"/>
            </w:pPr>
          </w:p>
        </w:tc>
        <w:tc>
          <w:tcPr>
            <w:tcW w:w="12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6C3A7714"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19F72CC2" w14:textId="77777777" w:rsidR="00522D8E" w:rsidRDefault="00522D8E" w:rsidP="00A96DF1">
            <w:pPr>
              <w:spacing w:after="120"/>
              <w:jc w:val="center"/>
            </w:pPr>
          </w:p>
        </w:tc>
        <w:tc>
          <w:tcPr>
            <w:tcW w:w="1100"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3A7CD6EF" w14:textId="77777777" w:rsidR="00522D8E" w:rsidRDefault="00522D8E" w:rsidP="00A96DF1">
            <w:pPr>
              <w:spacing w:after="120"/>
              <w:jc w:val="center"/>
            </w:pPr>
          </w:p>
        </w:tc>
      </w:tr>
    </w:tbl>
    <w:p w14:paraId="38C26DC6" w14:textId="35C243AD" w:rsidR="00E636A8" w:rsidRDefault="00280AB6" w:rsidP="00522D8E">
      <w:pPr>
        <w:spacing w:before="260" w:after="100"/>
      </w:pPr>
      <w:r>
        <w:rPr>
          <w:b/>
          <w:bCs/>
        </w:rPr>
        <w:t>8</w:t>
      </w:r>
      <w:r w:rsidR="00522D8E">
        <w:rPr>
          <w:b/>
          <w:bCs/>
        </w:rPr>
        <w:t xml:space="preserve">. </w:t>
      </w:r>
      <w:r w:rsidR="00522D8E">
        <w:t>For each potential resource marked P1, P2, P3, ... in the matrix, please complete one row in the table below</w:t>
      </w:r>
      <w:r w:rsidR="00E636A8">
        <w:t>, explaining w</w:t>
      </w:r>
      <w:r w:rsidR="00522D8E">
        <w:t xml:space="preserve">hat prevents participation today, and what would need to change to remove the barrier. </w:t>
      </w:r>
    </w:p>
    <w:p w14:paraId="7309CAD6" w14:textId="31A241C8" w:rsidR="00522D8E" w:rsidRDefault="00522D8E" w:rsidP="00522D8E">
      <w:pPr>
        <w:spacing w:before="260" w:after="100"/>
      </w:pPr>
      <w:r>
        <w:t>Add rows as needed.</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2"/>
        <w:gridCol w:w="3990"/>
        <w:gridCol w:w="2431"/>
        <w:gridCol w:w="2457"/>
      </w:tblGrid>
      <w:tr w:rsidR="00522D8E" w14:paraId="4D2B84E4" w14:textId="77777777" w:rsidTr="0D15D095">
        <w:trPr>
          <w:tblHeader/>
        </w:trPr>
        <w:tc>
          <w:tcPr>
            <w:tcW w:w="622"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shd w:val="clear" w:color="auto" w:fill="F2F2F2" w:themeFill="accent6" w:themeFillShade="F2"/>
          </w:tcPr>
          <w:p w14:paraId="59B75E24" w14:textId="77777777" w:rsidR="00522D8E" w:rsidRDefault="00522D8E" w:rsidP="00E636A8">
            <w:pPr>
              <w:spacing w:after="120"/>
              <w:jc w:val="center"/>
            </w:pPr>
            <w:r>
              <w:rPr>
                <w:b/>
                <w:bCs/>
              </w:rPr>
              <w:t>P#</w:t>
            </w:r>
          </w:p>
        </w:tc>
        <w:tc>
          <w:tcPr>
            <w:tcW w:w="3990"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shd w:val="clear" w:color="auto" w:fill="F2F2F2" w:themeFill="accent6" w:themeFillShade="F2"/>
          </w:tcPr>
          <w:p w14:paraId="6AA36238" w14:textId="77777777" w:rsidR="00522D8E" w:rsidRDefault="00522D8E" w:rsidP="00E636A8">
            <w:pPr>
              <w:spacing w:after="120"/>
              <w:jc w:val="center"/>
            </w:pPr>
            <w:r>
              <w:rPr>
                <w:b/>
                <w:bCs/>
              </w:rPr>
              <w:t>Barrier type (technical/regulatory/economic/other)</w:t>
            </w:r>
          </w:p>
        </w:tc>
        <w:tc>
          <w:tcPr>
            <w:tcW w:w="2431"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shd w:val="clear" w:color="auto" w:fill="F2F2F2" w:themeFill="accent6" w:themeFillShade="F2"/>
          </w:tcPr>
          <w:p w14:paraId="18FBE1B4" w14:textId="77777777" w:rsidR="00522D8E" w:rsidRDefault="00522D8E" w:rsidP="00E636A8">
            <w:pPr>
              <w:spacing w:after="120"/>
              <w:jc w:val="center"/>
            </w:pPr>
            <w:r>
              <w:rPr>
                <w:b/>
                <w:bCs/>
              </w:rPr>
              <w:t>Description of the barrier</w:t>
            </w:r>
          </w:p>
        </w:tc>
        <w:tc>
          <w:tcPr>
            <w:tcW w:w="2457"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shd w:val="clear" w:color="auto" w:fill="F2F2F2" w:themeFill="accent6" w:themeFillShade="F2"/>
          </w:tcPr>
          <w:p w14:paraId="120E6453" w14:textId="77777777" w:rsidR="00522D8E" w:rsidRDefault="00522D8E" w:rsidP="00E636A8">
            <w:pPr>
              <w:spacing w:after="120"/>
              <w:jc w:val="center"/>
            </w:pPr>
            <w:r>
              <w:rPr>
                <w:b/>
                <w:bCs/>
              </w:rPr>
              <w:t>What would need to change to remove it</w:t>
            </w:r>
          </w:p>
        </w:tc>
      </w:tr>
      <w:tr w:rsidR="00522D8E" w14:paraId="7996337E" w14:textId="77777777" w:rsidTr="0D15D095">
        <w:trPr>
          <w:trHeight w:val="600"/>
        </w:trPr>
        <w:tc>
          <w:tcPr>
            <w:tcW w:w="622"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1995F646" w14:textId="77777777" w:rsidR="00522D8E" w:rsidRDefault="00522D8E" w:rsidP="00A96DF1">
            <w:pPr>
              <w:spacing w:after="120"/>
            </w:pPr>
          </w:p>
        </w:tc>
        <w:tc>
          <w:tcPr>
            <w:tcW w:w="3990"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29158DEF" w14:textId="77777777" w:rsidR="00522D8E" w:rsidRDefault="00522D8E" w:rsidP="00A96DF1">
            <w:pPr>
              <w:spacing w:after="120"/>
            </w:pPr>
          </w:p>
        </w:tc>
        <w:tc>
          <w:tcPr>
            <w:tcW w:w="2431"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3AF2CDA3" w14:textId="77777777" w:rsidR="00522D8E" w:rsidRDefault="00522D8E" w:rsidP="00A96DF1">
            <w:pPr>
              <w:spacing w:after="120"/>
            </w:pPr>
          </w:p>
        </w:tc>
        <w:tc>
          <w:tcPr>
            <w:tcW w:w="2457"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0FC7A874" w14:textId="77777777" w:rsidR="00522D8E" w:rsidRDefault="00522D8E" w:rsidP="00A96DF1">
            <w:pPr>
              <w:spacing w:after="120"/>
            </w:pPr>
          </w:p>
        </w:tc>
      </w:tr>
      <w:tr w:rsidR="00522D8E" w14:paraId="05B6595E" w14:textId="77777777" w:rsidTr="0D15D095">
        <w:trPr>
          <w:trHeight w:val="600"/>
        </w:trPr>
        <w:tc>
          <w:tcPr>
            <w:tcW w:w="622"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1242624F" w14:textId="77777777" w:rsidR="00522D8E" w:rsidRDefault="00522D8E" w:rsidP="00A96DF1">
            <w:pPr>
              <w:spacing w:after="120"/>
            </w:pPr>
          </w:p>
        </w:tc>
        <w:tc>
          <w:tcPr>
            <w:tcW w:w="3990"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17C23C28" w14:textId="77777777" w:rsidR="00522D8E" w:rsidRDefault="00522D8E" w:rsidP="00A96DF1">
            <w:pPr>
              <w:spacing w:after="120"/>
            </w:pPr>
          </w:p>
        </w:tc>
        <w:tc>
          <w:tcPr>
            <w:tcW w:w="2431"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118A7AA3" w14:textId="77777777" w:rsidR="00522D8E" w:rsidRDefault="00522D8E" w:rsidP="00A96DF1">
            <w:pPr>
              <w:spacing w:after="120"/>
            </w:pPr>
          </w:p>
        </w:tc>
        <w:tc>
          <w:tcPr>
            <w:tcW w:w="2457"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088F8A39" w14:textId="77777777" w:rsidR="00522D8E" w:rsidRDefault="00522D8E" w:rsidP="00A96DF1">
            <w:pPr>
              <w:spacing w:after="120"/>
            </w:pPr>
          </w:p>
        </w:tc>
      </w:tr>
      <w:tr w:rsidR="00522D8E" w14:paraId="28709BE7" w14:textId="77777777" w:rsidTr="0D15D095">
        <w:trPr>
          <w:trHeight w:val="600"/>
        </w:trPr>
        <w:tc>
          <w:tcPr>
            <w:tcW w:w="622"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3F8F2884" w14:textId="77777777" w:rsidR="00522D8E" w:rsidRDefault="00522D8E" w:rsidP="00A96DF1">
            <w:pPr>
              <w:spacing w:after="120"/>
            </w:pPr>
          </w:p>
        </w:tc>
        <w:tc>
          <w:tcPr>
            <w:tcW w:w="3990"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721220B9" w14:textId="77777777" w:rsidR="00522D8E" w:rsidRDefault="00522D8E" w:rsidP="00A96DF1">
            <w:pPr>
              <w:spacing w:after="120"/>
            </w:pPr>
          </w:p>
        </w:tc>
        <w:tc>
          <w:tcPr>
            <w:tcW w:w="2431"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3C7E5211" w14:textId="77777777" w:rsidR="00522D8E" w:rsidRDefault="00522D8E" w:rsidP="00A96DF1">
            <w:pPr>
              <w:spacing w:after="120"/>
            </w:pPr>
          </w:p>
        </w:tc>
        <w:tc>
          <w:tcPr>
            <w:tcW w:w="2457"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551F2F90" w14:textId="77777777" w:rsidR="00522D8E" w:rsidRDefault="00522D8E" w:rsidP="00A96DF1">
            <w:pPr>
              <w:spacing w:after="120"/>
            </w:pPr>
          </w:p>
        </w:tc>
      </w:tr>
      <w:tr w:rsidR="00522D8E" w14:paraId="15EB93FF" w14:textId="77777777" w:rsidTr="0D15D095">
        <w:trPr>
          <w:trHeight w:val="600"/>
        </w:trPr>
        <w:tc>
          <w:tcPr>
            <w:tcW w:w="622"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0319B8AD" w14:textId="77777777" w:rsidR="00522D8E" w:rsidRDefault="00522D8E" w:rsidP="00A96DF1">
            <w:pPr>
              <w:spacing w:after="120"/>
            </w:pPr>
          </w:p>
        </w:tc>
        <w:tc>
          <w:tcPr>
            <w:tcW w:w="3990"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0CCE6A77" w14:textId="77777777" w:rsidR="00522D8E" w:rsidRDefault="00522D8E" w:rsidP="00A96DF1">
            <w:pPr>
              <w:spacing w:after="120"/>
            </w:pPr>
          </w:p>
        </w:tc>
        <w:tc>
          <w:tcPr>
            <w:tcW w:w="2431"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65D711C0" w14:textId="77777777" w:rsidR="00522D8E" w:rsidRDefault="00522D8E" w:rsidP="00A96DF1">
            <w:pPr>
              <w:spacing w:after="120"/>
            </w:pPr>
          </w:p>
        </w:tc>
        <w:tc>
          <w:tcPr>
            <w:tcW w:w="2457"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06D0DE44" w14:textId="77777777" w:rsidR="00522D8E" w:rsidRDefault="00522D8E" w:rsidP="00A96DF1">
            <w:pPr>
              <w:spacing w:after="120"/>
            </w:pPr>
          </w:p>
        </w:tc>
      </w:tr>
      <w:tr w:rsidR="00522D8E" w14:paraId="477CE656" w14:textId="77777777" w:rsidTr="0D15D095">
        <w:trPr>
          <w:trHeight w:val="600"/>
        </w:trPr>
        <w:tc>
          <w:tcPr>
            <w:tcW w:w="622"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09996772" w14:textId="77777777" w:rsidR="00522D8E" w:rsidRDefault="00522D8E" w:rsidP="00A96DF1">
            <w:pPr>
              <w:spacing w:after="120"/>
            </w:pPr>
          </w:p>
        </w:tc>
        <w:tc>
          <w:tcPr>
            <w:tcW w:w="3990"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5D2230AB" w14:textId="77777777" w:rsidR="00522D8E" w:rsidRDefault="00522D8E" w:rsidP="00A96DF1">
            <w:pPr>
              <w:spacing w:after="120"/>
            </w:pPr>
          </w:p>
        </w:tc>
        <w:tc>
          <w:tcPr>
            <w:tcW w:w="2431"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03B1E911" w14:textId="77777777" w:rsidR="00522D8E" w:rsidRDefault="00522D8E" w:rsidP="00A96DF1">
            <w:pPr>
              <w:spacing w:after="120"/>
            </w:pPr>
          </w:p>
        </w:tc>
        <w:tc>
          <w:tcPr>
            <w:tcW w:w="2457"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5B46D597" w14:textId="77777777" w:rsidR="00522D8E" w:rsidRDefault="00522D8E" w:rsidP="00A96DF1">
            <w:pPr>
              <w:spacing w:after="120"/>
            </w:pPr>
          </w:p>
        </w:tc>
      </w:tr>
      <w:tr w:rsidR="00522D8E" w14:paraId="6AFF2D82" w14:textId="77777777" w:rsidTr="0D15D095">
        <w:trPr>
          <w:trHeight w:val="600"/>
        </w:trPr>
        <w:tc>
          <w:tcPr>
            <w:tcW w:w="622"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1D9D3AF9" w14:textId="77777777" w:rsidR="00522D8E" w:rsidRDefault="00522D8E" w:rsidP="00A96DF1">
            <w:pPr>
              <w:spacing w:after="120"/>
            </w:pPr>
          </w:p>
        </w:tc>
        <w:tc>
          <w:tcPr>
            <w:tcW w:w="3990"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33EC321B" w14:textId="77777777" w:rsidR="00522D8E" w:rsidRDefault="00522D8E" w:rsidP="00A96DF1">
            <w:pPr>
              <w:spacing w:after="120"/>
            </w:pPr>
          </w:p>
        </w:tc>
        <w:tc>
          <w:tcPr>
            <w:tcW w:w="2431"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074B12E0" w14:textId="77777777" w:rsidR="00522D8E" w:rsidRDefault="00522D8E" w:rsidP="00A96DF1">
            <w:pPr>
              <w:spacing w:after="120"/>
            </w:pPr>
          </w:p>
        </w:tc>
        <w:tc>
          <w:tcPr>
            <w:tcW w:w="2457" w:type="dxa"/>
            <w:tcBorders>
              <w:top w:val="single" w:sz="6" w:space="0" w:color="BFBFBF" w:themeColor="accent6" w:themeShade="BF"/>
              <w:left w:val="single" w:sz="6" w:space="0" w:color="BFBFBF" w:themeColor="accent6" w:themeShade="BF"/>
              <w:bottom w:val="single" w:sz="6" w:space="0" w:color="BFBFBF" w:themeColor="accent6" w:themeShade="BF"/>
              <w:right w:val="single" w:sz="6" w:space="0" w:color="BFBFBF" w:themeColor="accent6" w:themeShade="BF"/>
            </w:tcBorders>
          </w:tcPr>
          <w:p w14:paraId="661FBF6A" w14:textId="77777777" w:rsidR="00522D8E" w:rsidRDefault="00522D8E" w:rsidP="00A96DF1">
            <w:pPr>
              <w:spacing w:after="120"/>
            </w:pPr>
          </w:p>
        </w:tc>
      </w:tr>
    </w:tbl>
    <w:p w14:paraId="5A81B28F" w14:textId="53D8E610" w:rsidR="00522D8E" w:rsidRDefault="00280AB6" w:rsidP="00E636A8">
      <w:pPr>
        <w:keepNext/>
        <w:spacing w:before="260" w:after="100"/>
      </w:pPr>
      <w:r>
        <w:rPr>
          <w:b/>
          <w:bCs/>
        </w:rPr>
        <w:lastRenderedPageBreak/>
        <w:t>9</w:t>
      </w:r>
      <w:r w:rsidR="00522D8E">
        <w:rPr>
          <w:b/>
          <w:bCs/>
        </w:rPr>
        <w:t xml:space="preserve">. </w:t>
      </w:r>
      <w:r w:rsidR="00522D8E">
        <w:t xml:space="preserve">Do you disagree with any of the colour coding in the matrix, i.e. </w:t>
      </w:r>
      <w:r w:rsidR="00606072">
        <w:t xml:space="preserve">should a cell be in </w:t>
      </w:r>
      <w:r w:rsidR="00522D8E">
        <w:t>a different colour? If so, please indicate which resource/service combination and why.</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7C032414"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3CAC0C2A" w14:textId="77777777" w:rsidR="00522D8E" w:rsidRDefault="00522D8E" w:rsidP="00A96DF1">
            <w:pPr>
              <w:spacing w:after="60"/>
            </w:pPr>
            <w:r>
              <w:rPr>
                <w:i/>
                <w:iCs/>
                <w:color w:val="808080"/>
              </w:rPr>
              <w:t>Please provide your answer here.</w:t>
            </w:r>
          </w:p>
          <w:p w14:paraId="2F5B7689" w14:textId="77777777" w:rsidR="00522D8E" w:rsidRDefault="00522D8E" w:rsidP="00A96DF1">
            <w:pPr>
              <w:spacing w:after="60"/>
            </w:pPr>
          </w:p>
          <w:p w14:paraId="62DF1FFD" w14:textId="77777777" w:rsidR="00522D8E" w:rsidRDefault="00522D8E" w:rsidP="00A96DF1">
            <w:pPr>
              <w:spacing w:after="60"/>
            </w:pPr>
          </w:p>
          <w:p w14:paraId="24DB0BEC" w14:textId="77777777" w:rsidR="00522D8E" w:rsidRDefault="00522D8E" w:rsidP="00A96DF1">
            <w:pPr>
              <w:spacing w:after="60"/>
            </w:pPr>
          </w:p>
          <w:p w14:paraId="02651C81" w14:textId="77777777" w:rsidR="00522D8E" w:rsidRDefault="00522D8E" w:rsidP="00A96DF1">
            <w:pPr>
              <w:spacing w:after="60"/>
            </w:pPr>
          </w:p>
        </w:tc>
      </w:tr>
    </w:tbl>
    <w:p w14:paraId="1F8BFB58" w14:textId="346B832F" w:rsidR="00522D8E" w:rsidRDefault="00280AB6" w:rsidP="00522D8E">
      <w:pPr>
        <w:spacing w:before="260" w:after="100"/>
      </w:pPr>
      <w:r>
        <w:rPr>
          <w:b/>
          <w:bCs/>
        </w:rPr>
        <w:t>10</w:t>
      </w:r>
      <w:r w:rsidR="00522D8E">
        <w:rPr>
          <w:b/>
          <w:bCs/>
        </w:rPr>
        <w:t xml:space="preserve">. </w:t>
      </w:r>
      <w:r w:rsidR="00522D8E">
        <w:t>Optional</w:t>
      </w:r>
      <w:r w:rsidR="00E636A8">
        <w:t>:</w:t>
      </w:r>
      <w:r w:rsidR="00522D8E">
        <w:t xml:space="preserve"> Are there resource types missing from the matrix that you consider relevant in the near future?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5032F981"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583634E9" w14:textId="77777777" w:rsidR="00522D8E" w:rsidRDefault="00522D8E" w:rsidP="00A96DF1">
            <w:pPr>
              <w:spacing w:after="60"/>
            </w:pPr>
            <w:r>
              <w:rPr>
                <w:i/>
                <w:iCs/>
                <w:color w:val="808080"/>
              </w:rPr>
              <w:t>Please provide your answer here.</w:t>
            </w:r>
          </w:p>
          <w:p w14:paraId="3298B599" w14:textId="77777777" w:rsidR="00522D8E" w:rsidRDefault="00522D8E" w:rsidP="00A96DF1">
            <w:pPr>
              <w:spacing w:after="60"/>
            </w:pPr>
          </w:p>
          <w:p w14:paraId="277B7817" w14:textId="77777777" w:rsidR="00522D8E" w:rsidRDefault="00522D8E" w:rsidP="00A96DF1">
            <w:pPr>
              <w:spacing w:after="60"/>
            </w:pPr>
          </w:p>
          <w:p w14:paraId="46BAC519" w14:textId="77777777" w:rsidR="00522D8E" w:rsidRDefault="00522D8E" w:rsidP="00A96DF1">
            <w:pPr>
              <w:spacing w:after="60"/>
            </w:pPr>
          </w:p>
          <w:p w14:paraId="06283983" w14:textId="77777777" w:rsidR="00522D8E" w:rsidRDefault="00522D8E" w:rsidP="00A96DF1">
            <w:pPr>
              <w:spacing w:after="60"/>
            </w:pPr>
          </w:p>
        </w:tc>
      </w:tr>
    </w:tbl>
    <w:p w14:paraId="5787C3F4" w14:textId="77777777" w:rsidR="00522D8E" w:rsidRDefault="00522D8E" w:rsidP="00522D8E">
      <w:pPr>
        <w:pStyle w:val="Headline2"/>
      </w:pPr>
      <w:r w:rsidRPr="00522D8E">
        <w:t>Participation conditions and platform experience</w:t>
      </w:r>
    </w:p>
    <w:p w14:paraId="0E755304" w14:textId="1B9480C9" w:rsidR="00522D8E" w:rsidRDefault="00522D8E" w:rsidP="00522D8E">
      <w:pPr>
        <w:spacing w:before="260" w:after="100"/>
      </w:pPr>
      <w:r>
        <w:rPr>
          <w:b/>
          <w:bCs/>
        </w:rPr>
        <w:t>1</w:t>
      </w:r>
      <w:r w:rsidR="00280AB6">
        <w:rPr>
          <w:b/>
          <w:bCs/>
        </w:rPr>
        <w:t>1</w:t>
      </w:r>
      <w:r>
        <w:rPr>
          <w:b/>
          <w:bCs/>
        </w:rPr>
        <w:t xml:space="preserve">. </w:t>
      </w:r>
      <w:r>
        <w:t xml:space="preserve">For the services you participate in, which market side requirements create the most friction? </w:t>
      </w:r>
      <w:r w:rsidR="00606072">
        <w:t>Rank your top 5 sources of friction</w:t>
      </w:r>
      <w:r>
        <w:t>, where 1=most friction.</w:t>
      </w:r>
    </w:p>
    <w:p w14:paraId="45FE7F18" w14:textId="71368E46" w:rsidR="00522D8E" w:rsidRDefault="00522D8E" w:rsidP="00522D8E">
      <w:pPr>
        <w:spacing w:after="60"/>
      </w:pPr>
      <w:r>
        <w:rPr>
          <w:color w:val="808080"/>
        </w:rPr>
        <w:t xml:space="preserve">Rank: [ __ ]   </w:t>
      </w:r>
      <w:r>
        <w:t>Prequalification process</w:t>
      </w:r>
    </w:p>
    <w:p w14:paraId="4F5E8FDD" w14:textId="54FCF4C3" w:rsidR="00522D8E" w:rsidRDefault="00522D8E" w:rsidP="00522D8E">
      <w:pPr>
        <w:spacing w:after="60"/>
      </w:pPr>
      <w:r>
        <w:rPr>
          <w:color w:val="808080"/>
        </w:rPr>
        <w:t xml:space="preserve">Rank: [ __ ]   </w:t>
      </w:r>
      <w:r>
        <w:t>Minimum volume thresholds (technical)</w:t>
      </w:r>
    </w:p>
    <w:p w14:paraId="79C1EA72" w14:textId="0746B4E2" w:rsidR="00522D8E" w:rsidRDefault="00522D8E" w:rsidP="00522D8E">
      <w:pPr>
        <w:spacing w:after="60"/>
      </w:pPr>
      <w:r>
        <w:rPr>
          <w:color w:val="808080"/>
        </w:rPr>
        <w:t xml:space="preserve">Rank: [ __ ]   </w:t>
      </w:r>
      <w:r>
        <w:t>Response/activation times (technical)</w:t>
      </w:r>
    </w:p>
    <w:p w14:paraId="1F4C1D77" w14:textId="3E9605FD" w:rsidR="00522D8E" w:rsidRDefault="00522D8E" w:rsidP="00522D8E">
      <w:pPr>
        <w:spacing w:after="60"/>
      </w:pPr>
      <w:r>
        <w:rPr>
          <w:color w:val="808080"/>
        </w:rPr>
        <w:t xml:space="preserve">Rank: [ __ ]   </w:t>
      </w:r>
      <w:r>
        <w:t>Duration requirements (technical)</w:t>
      </w:r>
    </w:p>
    <w:p w14:paraId="4613100F" w14:textId="623B43E5" w:rsidR="00522D8E" w:rsidRDefault="00522D8E" w:rsidP="00522D8E">
      <w:pPr>
        <w:spacing w:after="60"/>
      </w:pPr>
      <w:r>
        <w:rPr>
          <w:color w:val="808080"/>
        </w:rPr>
        <w:t xml:space="preserve">Rank: [ __ ]   </w:t>
      </w:r>
      <w:r>
        <w:t>Measurement data transmission at short intervals</w:t>
      </w:r>
    </w:p>
    <w:p w14:paraId="645BE145" w14:textId="16A89657" w:rsidR="00522D8E" w:rsidRDefault="00522D8E" w:rsidP="00522D8E">
      <w:pPr>
        <w:spacing w:after="60"/>
      </w:pPr>
      <w:r>
        <w:rPr>
          <w:color w:val="808080"/>
        </w:rPr>
        <w:t xml:space="preserve">Rank: [ __ ]   </w:t>
      </w:r>
      <w:r>
        <w:t>Baseline methodology</w:t>
      </w:r>
    </w:p>
    <w:p w14:paraId="33DDFB65" w14:textId="5C9C3B88" w:rsidR="00522D8E" w:rsidRDefault="00522D8E" w:rsidP="00522D8E">
      <w:pPr>
        <w:spacing w:after="60"/>
      </w:pPr>
      <w:r>
        <w:rPr>
          <w:color w:val="808080"/>
        </w:rPr>
        <w:t xml:space="preserve">Rank: [ __ ]   </w:t>
      </w:r>
      <w:r>
        <w:t>Imbalance settlement</w:t>
      </w:r>
    </w:p>
    <w:p w14:paraId="660217AC" w14:textId="70A4A586" w:rsidR="00522D8E" w:rsidRDefault="00522D8E" w:rsidP="00522D8E">
      <w:pPr>
        <w:spacing w:after="60"/>
      </w:pPr>
      <w:r>
        <w:rPr>
          <w:color w:val="808080"/>
        </w:rPr>
        <w:t xml:space="preserve">Rank: [ __ ]   </w:t>
      </w:r>
      <w:r>
        <w:t>Financial settlement</w:t>
      </w:r>
    </w:p>
    <w:p w14:paraId="79531459" w14:textId="776EECB4" w:rsidR="00522D8E" w:rsidRDefault="00522D8E" w:rsidP="00522D8E">
      <w:pPr>
        <w:spacing w:after="60"/>
      </w:pPr>
      <w:r>
        <w:rPr>
          <w:color w:val="808080"/>
        </w:rPr>
        <w:t xml:space="preserve">Rank: [ __ ]   </w:t>
      </w:r>
      <w:r>
        <w:t>Payment terms</w:t>
      </w:r>
    </w:p>
    <w:p w14:paraId="034085A2" w14:textId="757BAC4D" w:rsidR="00522D8E" w:rsidRDefault="00522D8E" w:rsidP="00522D8E">
      <w:pPr>
        <w:spacing w:after="60"/>
      </w:pPr>
      <w:r>
        <w:rPr>
          <w:color w:val="808080"/>
        </w:rPr>
        <w:t xml:space="preserve">Rank: [ __ ]   </w:t>
      </w:r>
      <w:r>
        <w:t>Penalties (economic)</w:t>
      </w:r>
    </w:p>
    <w:p w14:paraId="5D534F86" w14:textId="248DEA01" w:rsidR="00522D8E" w:rsidRDefault="00522D8E" w:rsidP="00522D8E">
      <w:pPr>
        <w:spacing w:after="60"/>
      </w:pPr>
      <w:r>
        <w:rPr>
          <w:color w:val="808080"/>
        </w:rPr>
        <w:t xml:space="preserve">Rank: [ __ ]   </w:t>
      </w:r>
      <w:r>
        <w:t>Integration cost (economic)</w:t>
      </w:r>
    </w:p>
    <w:p w14:paraId="601E9FF2" w14:textId="7356EEB8" w:rsidR="00522D8E" w:rsidRDefault="00522D8E" w:rsidP="00522D8E">
      <w:pPr>
        <w:spacing w:after="60"/>
      </w:pPr>
      <w:r>
        <w:rPr>
          <w:color w:val="808080"/>
        </w:rPr>
        <w:t xml:space="preserve">Rank: [ __ ]   </w:t>
      </w:r>
      <w:r>
        <w:t>Operational costs (economic)</w:t>
      </w:r>
    </w:p>
    <w:p w14:paraId="11EAF6B6" w14:textId="6910F82F" w:rsidR="00522D8E" w:rsidRDefault="00522D8E" w:rsidP="00522D8E">
      <w:pPr>
        <w:spacing w:after="60"/>
      </w:pPr>
      <w:r>
        <w:rPr>
          <w:color w:val="808080"/>
        </w:rPr>
        <w:t xml:space="preserve">Rank: [ __ ]   </w:t>
      </w:r>
      <w:r>
        <w:t>Complex market access for new flexibility (technical)</w:t>
      </w:r>
    </w:p>
    <w:p w14:paraId="7E0757E4" w14:textId="7590F36F" w:rsidR="00522D8E" w:rsidRDefault="00522D8E" w:rsidP="00522D8E">
      <w:pPr>
        <w:spacing w:after="60"/>
      </w:pPr>
      <w:r>
        <w:rPr>
          <w:color w:val="808080"/>
        </w:rPr>
        <w:t>Rank: [ __ ]</w:t>
      </w:r>
      <w:r w:rsidR="00E6321A">
        <w:rPr>
          <w:color w:val="808080"/>
        </w:rPr>
        <w:tab/>
      </w:r>
      <w:r w:rsidR="00E6321A">
        <w:rPr>
          <w:color w:val="808080"/>
        </w:rPr>
        <w:tab/>
      </w:r>
      <w:r w:rsidR="00E6321A">
        <w:rPr>
          <w:color w:val="808080"/>
        </w:rPr>
        <w:tab/>
      </w:r>
      <w:r w:rsidR="00E6321A">
        <w:rPr>
          <w:color w:val="808080"/>
        </w:rPr>
        <w:tab/>
        <w:t xml:space="preserve">   </w:t>
      </w:r>
      <w:r>
        <w:t>Aggregation rules</w:t>
      </w:r>
    </w:p>
    <w:p w14:paraId="7AC3B35F" w14:textId="2DF21EFF" w:rsidR="00522D8E" w:rsidRDefault="00522D8E" w:rsidP="00522D8E">
      <w:pPr>
        <w:spacing w:after="60"/>
      </w:pPr>
      <w:r>
        <w:rPr>
          <w:color w:val="808080"/>
        </w:rPr>
        <w:t xml:space="preserve">Rank: [ __ ]   </w:t>
      </w:r>
      <w:r>
        <w:t>Balance responsibility rules</w:t>
      </w:r>
    </w:p>
    <w:p w14:paraId="40C532EE" w14:textId="3C9BDBF4" w:rsidR="00522D8E" w:rsidRDefault="00522D8E" w:rsidP="00522D8E">
      <w:pPr>
        <w:spacing w:after="60"/>
      </w:pPr>
      <w:r>
        <w:rPr>
          <w:color w:val="808080"/>
        </w:rPr>
        <w:t xml:space="preserve">Rank: [ __ ]   </w:t>
      </w:r>
      <w:r>
        <w:t>Revenue potential</w:t>
      </w:r>
    </w:p>
    <w:p w14:paraId="683FB232" w14:textId="34490265" w:rsidR="00522D8E" w:rsidRDefault="00522D8E" w:rsidP="00522D8E">
      <w:pPr>
        <w:spacing w:after="60"/>
      </w:pPr>
      <w:r w:rsidRPr="42A75847">
        <w:rPr>
          <w:color w:val="808080" w:themeColor="accent6" w:themeShade="80"/>
        </w:rPr>
        <w:lastRenderedPageBreak/>
        <w:t xml:space="preserve">Rank: [ __ ]   </w:t>
      </w:r>
      <w:r>
        <w:t>Onboarding to platform</w:t>
      </w:r>
      <w:r w:rsidR="0CC75BDA">
        <w:t>/market</w:t>
      </w:r>
    </w:p>
    <w:p w14:paraId="6EA40AEB" w14:textId="5AE8B75E" w:rsidR="00522D8E" w:rsidRDefault="00522D8E" w:rsidP="00522D8E">
      <w:pPr>
        <w:spacing w:after="60"/>
      </w:pPr>
      <w:r>
        <w:rPr>
          <w:color w:val="808080"/>
        </w:rPr>
        <w:t xml:space="preserve">Rank: [ __ ]   </w:t>
      </w:r>
      <w:r>
        <w:t>Bidding and dispatch</w:t>
      </w:r>
    </w:p>
    <w:p w14:paraId="2643C2A6" w14:textId="2CCF7435" w:rsidR="00522D8E" w:rsidRDefault="00522D8E" w:rsidP="00522D8E">
      <w:pPr>
        <w:spacing w:after="60"/>
      </w:pPr>
      <w:r>
        <w:rPr>
          <w:color w:val="808080"/>
        </w:rPr>
        <w:t xml:space="preserve">Rank: [ __ ]   </w:t>
      </w:r>
      <w:r>
        <w:t>Price transparency</w:t>
      </w:r>
    </w:p>
    <w:p w14:paraId="108F15BA" w14:textId="2DA9CDAD" w:rsidR="00522D8E" w:rsidRDefault="00522D8E" w:rsidP="00522D8E">
      <w:pPr>
        <w:spacing w:after="60"/>
      </w:pPr>
      <w:r>
        <w:rPr>
          <w:color w:val="808080"/>
        </w:rPr>
        <w:t xml:space="preserve">Rank: [ __ ]   </w:t>
      </w:r>
      <w:r>
        <w:t>Data access</w:t>
      </w:r>
    </w:p>
    <w:p w14:paraId="5C41359E" w14:textId="5D9C1FB9" w:rsidR="00522D8E" w:rsidRDefault="00522D8E" w:rsidP="00522D8E">
      <w:pPr>
        <w:spacing w:after="60"/>
      </w:pPr>
      <w:r>
        <w:rPr>
          <w:color w:val="808080"/>
        </w:rPr>
        <w:t xml:space="preserve">Rank: [ __ ]   </w:t>
      </w:r>
      <w:r>
        <w:t>Different technical and organi</w:t>
      </w:r>
      <w:r w:rsidR="00847175">
        <w:t>s</w:t>
      </w:r>
      <w:r>
        <w:t>ational standards for flexibility across Europe</w:t>
      </w:r>
    </w:p>
    <w:p w14:paraId="4CB2DF51" w14:textId="4D938AAC" w:rsidR="00522D8E" w:rsidRDefault="1765D3AA" w:rsidP="00522D8E">
      <w:pPr>
        <w:spacing w:before="260" w:after="100"/>
      </w:pPr>
      <w:r w:rsidRPr="6F097BA2">
        <w:rPr>
          <w:b/>
          <w:bCs/>
        </w:rPr>
        <w:t>1</w:t>
      </w:r>
      <w:r w:rsidR="00522D8E" w:rsidRPr="6F097BA2">
        <w:rPr>
          <w:b/>
          <w:bCs/>
        </w:rPr>
        <w:t xml:space="preserve">2. </w:t>
      </w:r>
      <w:r w:rsidR="318DE05B">
        <w:t>Please comment</w:t>
      </w:r>
      <w:r w:rsidR="00522D8E">
        <w:t xml:space="preserve"> on </w:t>
      </w:r>
      <w:r w:rsidR="02EC3941">
        <w:t>your ranking above: which top-ranked item cause the most friction, and which requirements are especially easy to work with, from your point of view?</w:t>
      </w:r>
      <w:r w:rsidR="015D1D3A">
        <w:t xml:space="preserve"> Why?</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02C179BB"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052DF601" w14:textId="77777777" w:rsidR="00522D8E" w:rsidRDefault="00522D8E" w:rsidP="00A96DF1">
            <w:pPr>
              <w:spacing w:after="60"/>
            </w:pPr>
            <w:r>
              <w:rPr>
                <w:i/>
                <w:iCs/>
                <w:color w:val="808080"/>
              </w:rPr>
              <w:t>Please provide your answer here.</w:t>
            </w:r>
          </w:p>
          <w:p w14:paraId="4F433418" w14:textId="77777777" w:rsidR="00522D8E" w:rsidRDefault="00522D8E" w:rsidP="00A96DF1">
            <w:pPr>
              <w:spacing w:after="60"/>
            </w:pPr>
          </w:p>
          <w:p w14:paraId="60324B3E" w14:textId="77777777" w:rsidR="00522D8E" w:rsidRDefault="00522D8E" w:rsidP="00A96DF1">
            <w:pPr>
              <w:spacing w:after="60"/>
            </w:pPr>
          </w:p>
          <w:p w14:paraId="047D7127" w14:textId="77777777" w:rsidR="00522D8E" w:rsidRDefault="00522D8E" w:rsidP="00A96DF1">
            <w:pPr>
              <w:spacing w:after="60"/>
            </w:pPr>
          </w:p>
          <w:p w14:paraId="5B6AA0A9" w14:textId="77777777" w:rsidR="00522D8E" w:rsidRDefault="00522D8E" w:rsidP="00A96DF1">
            <w:pPr>
              <w:spacing w:after="60"/>
            </w:pPr>
          </w:p>
          <w:p w14:paraId="24A255C7" w14:textId="77777777" w:rsidR="00522D8E" w:rsidRDefault="00522D8E" w:rsidP="00A96DF1">
            <w:pPr>
              <w:spacing w:after="60"/>
            </w:pPr>
          </w:p>
        </w:tc>
      </w:tr>
    </w:tbl>
    <w:p w14:paraId="5367A485" w14:textId="225C7C7F" w:rsidR="00522D8E" w:rsidRDefault="00280AB6" w:rsidP="00522D8E">
      <w:pPr>
        <w:spacing w:before="260" w:after="100"/>
      </w:pPr>
      <w:r>
        <w:rPr>
          <w:b/>
          <w:bCs/>
        </w:rPr>
        <w:t>1</w:t>
      </w:r>
      <w:r w:rsidR="00522D8E">
        <w:rPr>
          <w:b/>
          <w:bCs/>
        </w:rPr>
        <w:t xml:space="preserve">3. </w:t>
      </w:r>
      <w:r w:rsidR="00522D8E">
        <w:t xml:space="preserve">What platform side requirements affect your </w:t>
      </w:r>
      <w:r w:rsidR="00606072">
        <w:t>operating costs</w:t>
      </w:r>
      <w:r w:rsidR="00522D8E">
        <w:t xml:space="preserve"> most? (IT integration, telemetry, onboarding etc.)</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30DDC93B"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4A1F54E4" w14:textId="77777777" w:rsidR="00522D8E" w:rsidRDefault="00522D8E" w:rsidP="00A96DF1">
            <w:pPr>
              <w:spacing w:after="60"/>
            </w:pPr>
            <w:r>
              <w:rPr>
                <w:i/>
                <w:iCs/>
                <w:color w:val="808080"/>
              </w:rPr>
              <w:t>Please provide your answer here.</w:t>
            </w:r>
          </w:p>
          <w:p w14:paraId="2F087FC1" w14:textId="77777777" w:rsidR="00522D8E" w:rsidRDefault="00522D8E" w:rsidP="00A96DF1">
            <w:pPr>
              <w:spacing w:after="60"/>
            </w:pPr>
          </w:p>
          <w:p w14:paraId="7419C92E" w14:textId="77777777" w:rsidR="00522D8E" w:rsidRDefault="00522D8E" w:rsidP="00A96DF1">
            <w:pPr>
              <w:spacing w:after="60"/>
            </w:pPr>
          </w:p>
          <w:p w14:paraId="1C47E126" w14:textId="77777777" w:rsidR="00522D8E" w:rsidRDefault="00522D8E" w:rsidP="00A96DF1">
            <w:pPr>
              <w:spacing w:after="60"/>
            </w:pPr>
          </w:p>
          <w:p w14:paraId="0C9536F7" w14:textId="77777777" w:rsidR="00522D8E" w:rsidRDefault="00522D8E" w:rsidP="00A96DF1">
            <w:pPr>
              <w:spacing w:after="60"/>
            </w:pPr>
          </w:p>
          <w:p w14:paraId="536A5222" w14:textId="77777777" w:rsidR="00522D8E" w:rsidRDefault="00522D8E" w:rsidP="00A96DF1">
            <w:pPr>
              <w:spacing w:after="60"/>
            </w:pPr>
          </w:p>
        </w:tc>
      </w:tr>
    </w:tbl>
    <w:p w14:paraId="477D9EF8" w14:textId="5120D459" w:rsidR="00522D8E" w:rsidRDefault="00280AB6" w:rsidP="00522D8E">
      <w:pPr>
        <w:spacing w:before="260" w:after="100"/>
      </w:pPr>
      <w:r>
        <w:rPr>
          <w:b/>
          <w:bCs/>
        </w:rPr>
        <w:t>1</w:t>
      </w:r>
      <w:r w:rsidR="00522D8E">
        <w:rPr>
          <w:b/>
          <w:bCs/>
        </w:rPr>
        <w:t xml:space="preserve">4. </w:t>
      </w:r>
      <w:r w:rsidR="00522D8E">
        <w:t>Optional: If you use multiple platforms or operate in multiple bidding zones/countries, how do experiences compare? Which market or platform design is most effective, and why?</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2B74B391"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39487553" w14:textId="77777777" w:rsidR="00522D8E" w:rsidRDefault="00522D8E" w:rsidP="00A96DF1">
            <w:pPr>
              <w:spacing w:after="60"/>
            </w:pPr>
            <w:r>
              <w:rPr>
                <w:i/>
                <w:iCs/>
                <w:color w:val="808080"/>
              </w:rPr>
              <w:t>Please provide your answer here.</w:t>
            </w:r>
          </w:p>
          <w:p w14:paraId="2BC9B3D7" w14:textId="77777777" w:rsidR="00522D8E" w:rsidRDefault="00522D8E" w:rsidP="00A96DF1">
            <w:pPr>
              <w:spacing w:after="60"/>
            </w:pPr>
          </w:p>
          <w:p w14:paraId="74050BE7" w14:textId="77777777" w:rsidR="00522D8E" w:rsidRDefault="00522D8E" w:rsidP="00A96DF1">
            <w:pPr>
              <w:spacing w:after="60"/>
            </w:pPr>
          </w:p>
          <w:p w14:paraId="00A6A418" w14:textId="77777777" w:rsidR="00522D8E" w:rsidRDefault="00522D8E" w:rsidP="00A96DF1">
            <w:pPr>
              <w:spacing w:after="60"/>
            </w:pPr>
          </w:p>
          <w:p w14:paraId="13F1D3E9" w14:textId="77777777" w:rsidR="00522D8E" w:rsidRDefault="00522D8E" w:rsidP="00A96DF1">
            <w:pPr>
              <w:spacing w:after="60"/>
            </w:pPr>
          </w:p>
          <w:p w14:paraId="3F5B450C" w14:textId="77777777" w:rsidR="00522D8E" w:rsidRDefault="00522D8E" w:rsidP="00A96DF1">
            <w:pPr>
              <w:spacing w:after="60"/>
            </w:pPr>
          </w:p>
        </w:tc>
      </w:tr>
    </w:tbl>
    <w:p w14:paraId="37198783" w14:textId="737F4DB8" w:rsidR="00522D8E" w:rsidRDefault="00280AB6" w:rsidP="00606072">
      <w:pPr>
        <w:keepNext/>
        <w:spacing w:before="260" w:after="100"/>
      </w:pPr>
      <w:r>
        <w:rPr>
          <w:b/>
          <w:bCs/>
        </w:rPr>
        <w:lastRenderedPageBreak/>
        <w:t>1</w:t>
      </w:r>
      <w:r w:rsidR="00522D8E">
        <w:rPr>
          <w:b/>
          <w:bCs/>
        </w:rPr>
        <w:t xml:space="preserve">5. </w:t>
      </w:r>
      <w:r w:rsidR="00522D8E">
        <w:t xml:space="preserve">Optional: Have </w:t>
      </w:r>
      <w:r w:rsidR="00606072">
        <w:t>you</w:t>
      </w:r>
      <w:r w:rsidR="00522D8E">
        <w:t xml:space="preserve"> encountered resources eligible in one country but ineligible in another despite being technically identical? What causes the difference?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62AE50C3"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69706B27" w14:textId="77777777" w:rsidR="00522D8E" w:rsidRDefault="00522D8E" w:rsidP="00A96DF1">
            <w:pPr>
              <w:spacing w:after="60"/>
            </w:pPr>
            <w:r>
              <w:rPr>
                <w:i/>
                <w:iCs/>
                <w:color w:val="808080"/>
              </w:rPr>
              <w:t>Please provide your answer here.</w:t>
            </w:r>
          </w:p>
          <w:p w14:paraId="18CBAAB6" w14:textId="77777777" w:rsidR="00522D8E" w:rsidRDefault="00522D8E" w:rsidP="00A96DF1">
            <w:pPr>
              <w:spacing w:after="60"/>
            </w:pPr>
          </w:p>
          <w:p w14:paraId="5860BF0A" w14:textId="77777777" w:rsidR="00522D8E" w:rsidRDefault="00522D8E" w:rsidP="00A96DF1">
            <w:pPr>
              <w:spacing w:after="60"/>
            </w:pPr>
          </w:p>
          <w:p w14:paraId="128DC1F2" w14:textId="77777777" w:rsidR="00522D8E" w:rsidRDefault="00522D8E" w:rsidP="00A96DF1">
            <w:pPr>
              <w:spacing w:after="60"/>
            </w:pPr>
          </w:p>
          <w:p w14:paraId="63561630" w14:textId="77777777" w:rsidR="00522D8E" w:rsidRDefault="00522D8E" w:rsidP="00A96DF1">
            <w:pPr>
              <w:spacing w:after="60"/>
            </w:pPr>
          </w:p>
          <w:p w14:paraId="789E0EE5" w14:textId="77777777" w:rsidR="00522D8E" w:rsidRDefault="00522D8E" w:rsidP="00A96DF1">
            <w:pPr>
              <w:spacing w:after="60"/>
            </w:pPr>
          </w:p>
        </w:tc>
      </w:tr>
    </w:tbl>
    <w:p w14:paraId="545D467E" w14:textId="77777777" w:rsidR="00522D8E" w:rsidRDefault="00522D8E" w:rsidP="00522D8E">
      <w:pPr>
        <w:pStyle w:val="Headline2"/>
      </w:pPr>
      <w:r w:rsidRPr="00522D8E">
        <w:t>Value stacking</w:t>
      </w:r>
    </w:p>
    <w:p w14:paraId="19664111" w14:textId="037B6B09" w:rsidR="00522D8E" w:rsidRDefault="00522D8E" w:rsidP="00522D8E">
      <w:pPr>
        <w:spacing w:after="120"/>
      </w:pPr>
      <w:r>
        <w:rPr>
          <w:i/>
          <w:iCs/>
          <w:color w:val="595959"/>
        </w:rPr>
        <w:t xml:space="preserve">If </w:t>
      </w:r>
      <w:r w:rsidR="00606072">
        <w:rPr>
          <w:i/>
          <w:iCs/>
          <w:color w:val="595959"/>
        </w:rPr>
        <w:t>you marked any resource for more than one service in the matrix above</w:t>
      </w:r>
      <w:r>
        <w:rPr>
          <w:i/>
          <w:iCs/>
          <w:color w:val="595959"/>
        </w:rPr>
        <w:t>, we assume you value stack across those services. If you do not, or cannot, please explain why</w:t>
      </w:r>
      <w:r w:rsidR="00606072">
        <w:rPr>
          <w:i/>
          <w:iCs/>
          <w:color w:val="595959"/>
        </w:rPr>
        <w:t>.</w:t>
      </w:r>
    </w:p>
    <w:p w14:paraId="02DAF53B" w14:textId="75D5818E" w:rsidR="00522D8E" w:rsidRDefault="00522D8E" w:rsidP="00522D8E">
      <w:pPr>
        <w:spacing w:before="260" w:after="100"/>
      </w:pPr>
      <w:r>
        <w:rPr>
          <w:b/>
          <w:bCs/>
        </w:rPr>
        <w:t>1</w:t>
      </w:r>
      <w:r w:rsidR="00280AB6">
        <w:rPr>
          <w:b/>
          <w:bCs/>
        </w:rPr>
        <w:t>6</w:t>
      </w:r>
      <w:r>
        <w:rPr>
          <w:b/>
          <w:bCs/>
        </w:rPr>
        <w:t xml:space="preserve">. </w:t>
      </w:r>
      <w:r>
        <w:t>What are the main barriers to value stacking? (E.g., conflicting TSO and DSO signals, incompatible bidding windows, regulatory restrictions)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5173A52A"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24FE99EC" w14:textId="77777777" w:rsidR="00522D8E" w:rsidRDefault="00522D8E" w:rsidP="00A96DF1">
            <w:pPr>
              <w:spacing w:after="60"/>
            </w:pPr>
            <w:r>
              <w:rPr>
                <w:i/>
                <w:iCs/>
                <w:color w:val="808080"/>
              </w:rPr>
              <w:t>Please provide your answer here.</w:t>
            </w:r>
          </w:p>
          <w:p w14:paraId="5663C322" w14:textId="77777777" w:rsidR="00522D8E" w:rsidRDefault="00522D8E" w:rsidP="00A96DF1">
            <w:pPr>
              <w:spacing w:after="60"/>
            </w:pPr>
          </w:p>
          <w:p w14:paraId="4C41DC5F" w14:textId="77777777" w:rsidR="00522D8E" w:rsidRDefault="00522D8E" w:rsidP="00A96DF1">
            <w:pPr>
              <w:spacing w:after="60"/>
            </w:pPr>
          </w:p>
          <w:p w14:paraId="15B00D5E" w14:textId="77777777" w:rsidR="00522D8E" w:rsidRDefault="00522D8E" w:rsidP="00A96DF1">
            <w:pPr>
              <w:spacing w:after="60"/>
            </w:pPr>
          </w:p>
          <w:p w14:paraId="1DFD955C" w14:textId="77777777" w:rsidR="00522D8E" w:rsidRDefault="00522D8E" w:rsidP="00A96DF1">
            <w:pPr>
              <w:spacing w:after="60"/>
            </w:pPr>
          </w:p>
          <w:p w14:paraId="2457A578" w14:textId="77777777" w:rsidR="00522D8E" w:rsidRDefault="00522D8E" w:rsidP="00A96DF1">
            <w:pPr>
              <w:spacing w:after="60"/>
            </w:pPr>
          </w:p>
        </w:tc>
      </w:tr>
    </w:tbl>
    <w:p w14:paraId="5C941B6A" w14:textId="325EDA72" w:rsidR="00522D8E" w:rsidRDefault="6DEBAD03" w:rsidP="00522D8E">
      <w:pPr>
        <w:spacing w:before="260" w:after="100"/>
      </w:pPr>
      <w:r w:rsidRPr="2AB6B67F">
        <w:rPr>
          <w:b/>
          <w:bCs/>
        </w:rPr>
        <w:t>17</w:t>
      </w:r>
      <w:r w:rsidR="00522D8E" w:rsidRPr="2AB6B67F">
        <w:rPr>
          <w:b/>
          <w:bCs/>
        </w:rPr>
        <w:t xml:space="preserve">. </w:t>
      </w:r>
      <w:r w:rsidR="00522D8E">
        <w:t xml:space="preserve">How </w:t>
      </w:r>
      <w:r w:rsidR="0094424B">
        <w:t xml:space="preserve">can </w:t>
      </w:r>
      <w:r w:rsidR="00B14CC9">
        <w:t xml:space="preserve">the barriers </w:t>
      </w:r>
      <w:r w:rsidR="00AC79D2">
        <w:t>identified above</w:t>
      </w:r>
      <w:r w:rsidR="00436A17">
        <w:t xml:space="preserve"> be</w:t>
      </w:r>
      <w:r w:rsidR="007D76F7">
        <w:t xml:space="preserve"> addressed and</w:t>
      </w:r>
      <w:r w:rsidR="00436A17">
        <w:t xml:space="preserve"> overcome</w:t>
      </w:r>
      <w:r w:rsidR="00522D8E">
        <w:t>?</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03C0AA00"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38ECA593" w14:textId="77777777" w:rsidR="00522D8E" w:rsidRDefault="00522D8E" w:rsidP="00A96DF1">
            <w:pPr>
              <w:spacing w:after="60"/>
            </w:pPr>
            <w:r>
              <w:rPr>
                <w:i/>
                <w:iCs/>
                <w:color w:val="808080"/>
              </w:rPr>
              <w:t>Please provide your answer here.</w:t>
            </w:r>
          </w:p>
          <w:p w14:paraId="6998B9BD" w14:textId="77777777" w:rsidR="00522D8E" w:rsidRDefault="00522D8E" w:rsidP="00A96DF1">
            <w:pPr>
              <w:spacing w:after="60"/>
            </w:pPr>
          </w:p>
          <w:p w14:paraId="231A707D" w14:textId="77777777" w:rsidR="00522D8E" w:rsidRDefault="00522D8E" w:rsidP="00A96DF1">
            <w:pPr>
              <w:spacing w:after="60"/>
            </w:pPr>
          </w:p>
          <w:p w14:paraId="485A234E" w14:textId="77777777" w:rsidR="00522D8E" w:rsidRDefault="00522D8E" w:rsidP="00A96DF1">
            <w:pPr>
              <w:spacing w:after="60"/>
            </w:pPr>
          </w:p>
          <w:p w14:paraId="45095482" w14:textId="77777777" w:rsidR="00522D8E" w:rsidRDefault="00522D8E" w:rsidP="00A96DF1">
            <w:pPr>
              <w:spacing w:after="60"/>
            </w:pPr>
          </w:p>
          <w:p w14:paraId="11FBCBA8" w14:textId="77777777" w:rsidR="00522D8E" w:rsidRDefault="00522D8E" w:rsidP="00A96DF1">
            <w:pPr>
              <w:spacing w:after="60"/>
            </w:pPr>
          </w:p>
        </w:tc>
      </w:tr>
    </w:tbl>
    <w:p w14:paraId="11467DCC" w14:textId="11E7B0D0" w:rsidR="00522D8E" w:rsidRDefault="00280AB6" w:rsidP="00522D8E">
      <w:pPr>
        <w:spacing w:before="260" w:after="100"/>
      </w:pPr>
      <w:r>
        <w:rPr>
          <w:b/>
          <w:bCs/>
        </w:rPr>
        <w:t>18</w:t>
      </w:r>
      <w:r w:rsidR="00522D8E">
        <w:rPr>
          <w:b/>
          <w:bCs/>
        </w:rPr>
        <w:t xml:space="preserve">. </w:t>
      </w:r>
      <w:r w:rsidR="008D3AE1">
        <w:t>For</w:t>
      </w:r>
      <w:r w:rsidR="00522D8E">
        <w:t xml:space="preserve"> which </w:t>
      </w:r>
      <w:r w:rsidR="008D3AE1">
        <w:t xml:space="preserve">flexibility </w:t>
      </w:r>
      <w:r w:rsidR="00522D8E">
        <w:t xml:space="preserve">services do </w:t>
      </w:r>
      <w:r w:rsidR="00606072">
        <w:t>flexibility platforms deliver the most value to your business</w:t>
      </w:r>
      <w:r w:rsidR="00522D8E">
        <w:t xml:space="preserve">? And how could </w:t>
      </w:r>
      <w:r w:rsidR="00606072">
        <w:t>such platforms</w:t>
      </w:r>
      <w:r w:rsidR="00522D8E">
        <w:t xml:space="preserve"> tackle the challenges/barriers you identified above (or other)?</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55C470E1"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5854ACA3" w14:textId="77777777" w:rsidR="00522D8E" w:rsidRDefault="00522D8E" w:rsidP="00A96DF1">
            <w:pPr>
              <w:spacing w:after="60"/>
            </w:pPr>
            <w:r>
              <w:rPr>
                <w:i/>
                <w:iCs/>
                <w:color w:val="808080"/>
              </w:rPr>
              <w:t>Please provide your answer here.</w:t>
            </w:r>
          </w:p>
          <w:p w14:paraId="436FC587" w14:textId="77777777" w:rsidR="00522D8E" w:rsidRDefault="00522D8E" w:rsidP="00A96DF1">
            <w:pPr>
              <w:spacing w:after="60"/>
            </w:pPr>
          </w:p>
          <w:p w14:paraId="31F99D7E" w14:textId="77777777" w:rsidR="00522D8E" w:rsidRDefault="00522D8E" w:rsidP="00A96DF1">
            <w:pPr>
              <w:spacing w:after="60"/>
            </w:pPr>
          </w:p>
          <w:p w14:paraId="501BAF42" w14:textId="77777777" w:rsidR="00522D8E" w:rsidRDefault="00522D8E" w:rsidP="00A96DF1">
            <w:pPr>
              <w:spacing w:after="60"/>
            </w:pPr>
          </w:p>
          <w:p w14:paraId="511F5190" w14:textId="77777777" w:rsidR="00522D8E" w:rsidRDefault="00522D8E" w:rsidP="00A96DF1">
            <w:pPr>
              <w:spacing w:after="60"/>
            </w:pPr>
          </w:p>
          <w:p w14:paraId="3988F24E" w14:textId="77777777" w:rsidR="00522D8E" w:rsidRDefault="00522D8E" w:rsidP="00A96DF1">
            <w:pPr>
              <w:spacing w:after="60"/>
            </w:pPr>
          </w:p>
        </w:tc>
      </w:tr>
    </w:tbl>
    <w:p w14:paraId="6C2B39B5" w14:textId="0D8360C2" w:rsidR="00522D8E" w:rsidRDefault="00FD3316" w:rsidP="00522D8E">
      <w:pPr>
        <w:pStyle w:val="Headline2"/>
      </w:pPr>
      <w:r>
        <w:lastRenderedPageBreak/>
        <w:t>Outlook</w:t>
      </w:r>
    </w:p>
    <w:p w14:paraId="5151CA04" w14:textId="1A2D70B3" w:rsidR="00522D8E" w:rsidRDefault="00522D8E" w:rsidP="00522D8E">
      <w:pPr>
        <w:spacing w:before="260" w:after="100"/>
      </w:pPr>
      <w:r>
        <w:rPr>
          <w:b/>
          <w:bCs/>
        </w:rPr>
        <w:t>1</w:t>
      </w:r>
      <w:r w:rsidR="00280AB6">
        <w:rPr>
          <w:b/>
          <w:bCs/>
        </w:rPr>
        <w:t>9</w:t>
      </w:r>
      <w:r>
        <w:rPr>
          <w:b/>
          <w:bCs/>
        </w:rPr>
        <w:t xml:space="preserve">. </w:t>
      </w:r>
      <w:r>
        <w:t>Optional: Regarding flexibility services, what should be harmoni</w:t>
      </w:r>
      <w:r w:rsidR="00847175">
        <w:t>s</w:t>
      </w:r>
      <w:r>
        <w:t>ed at EU-level, and what should remain nationally specific? (E.g. product parameters, prequalification, data formats, settlement, baseline, aggregation framework, market access/interface)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2A0261E3"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49BFDFA2" w14:textId="77777777" w:rsidR="00522D8E" w:rsidRDefault="00522D8E" w:rsidP="00A96DF1">
            <w:pPr>
              <w:spacing w:after="60"/>
            </w:pPr>
            <w:r>
              <w:rPr>
                <w:i/>
                <w:iCs/>
                <w:color w:val="808080"/>
              </w:rPr>
              <w:t>Please provide your answer here.</w:t>
            </w:r>
          </w:p>
          <w:p w14:paraId="60F31E12" w14:textId="77777777" w:rsidR="00522D8E" w:rsidRDefault="00522D8E" w:rsidP="00A96DF1">
            <w:pPr>
              <w:spacing w:after="60"/>
            </w:pPr>
          </w:p>
          <w:p w14:paraId="69D578AB" w14:textId="77777777" w:rsidR="00522D8E" w:rsidRDefault="00522D8E" w:rsidP="00A96DF1">
            <w:pPr>
              <w:spacing w:after="60"/>
            </w:pPr>
          </w:p>
          <w:p w14:paraId="3D833A0C" w14:textId="77777777" w:rsidR="00522D8E" w:rsidRDefault="00522D8E" w:rsidP="00A96DF1">
            <w:pPr>
              <w:spacing w:after="60"/>
            </w:pPr>
          </w:p>
          <w:p w14:paraId="6E56B6D9" w14:textId="77777777" w:rsidR="00522D8E" w:rsidRDefault="00522D8E" w:rsidP="00A96DF1">
            <w:pPr>
              <w:spacing w:after="60"/>
            </w:pPr>
          </w:p>
          <w:p w14:paraId="0FB19088" w14:textId="77777777" w:rsidR="00522D8E" w:rsidRDefault="00522D8E" w:rsidP="00A96DF1">
            <w:pPr>
              <w:spacing w:after="60"/>
            </w:pPr>
          </w:p>
        </w:tc>
      </w:tr>
    </w:tbl>
    <w:p w14:paraId="387208F2" w14:textId="3D564268" w:rsidR="00522D8E" w:rsidRDefault="00522D8E" w:rsidP="00522D8E">
      <w:pPr>
        <w:spacing w:before="260" w:after="100"/>
      </w:pPr>
      <w:r w:rsidRPr="7A5CD299">
        <w:rPr>
          <w:b/>
          <w:bCs/>
        </w:rPr>
        <w:t>2</w:t>
      </w:r>
      <w:r w:rsidR="00280AB6" w:rsidRPr="7A5CD299">
        <w:rPr>
          <w:b/>
          <w:bCs/>
        </w:rPr>
        <w:t>0</w:t>
      </w:r>
      <w:r w:rsidRPr="7A5CD299">
        <w:rPr>
          <w:b/>
          <w:bCs/>
        </w:rPr>
        <w:t xml:space="preserve">. </w:t>
      </w:r>
      <w:r>
        <w:t>Optional: Are you aware of the upcoming Network Code for Demand Response</w:t>
      </w:r>
      <w:r w:rsidR="00FD3316">
        <w:t xml:space="preserve"> (NC DR) and its implementation regulation (IR DR)</w:t>
      </w:r>
      <w:r>
        <w:t>? If yes, do you expect it to remove existing barriers or create new ones?</w:t>
      </w:r>
      <w:r w:rsidR="751B2483">
        <w:t xml:space="preserve"> What kind of?</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00B8FEA6"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09CE10B2" w14:textId="77777777" w:rsidR="00522D8E" w:rsidRDefault="00522D8E" w:rsidP="00A96DF1">
            <w:pPr>
              <w:spacing w:after="60"/>
            </w:pPr>
            <w:r>
              <w:rPr>
                <w:i/>
                <w:iCs/>
                <w:color w:val="808080"/>
              </w:rPr>
              <w:t>Please provide your answer here.</w:t>
            </w:r>
          </w:p>
          <w:p w14:paraId="41633BE7" w14:textId="77777777" w:rsidR="00522D8E" w:rsidRDefault="00522D8E" w:rsidP="00A96DF1">
            <w:pPr>
              <w:spacing w:after="60"/>
            </w:pPr>
          </w:p>
          <w:p w14:paraId="16FDF273" w14:textId="77777777" w:rsidR="00522D8E" w:rsidRDefault="00522D8E" w:rsidP="00A96DF1">
            <w:pPr>
              <w:spacing w:after="60"/>
            </w:pPr>
          </w:p>
          <w:p w14:paraId="274ADDFA" w14:textId="77777777" w:rsidR="00522D8E" w:rsidRDefault="00522D8E" w:rsidP="00A96DF1">
            <w:pPr>
              <w:spacing w:after="60"/>
            </w:pPr>
          </w:p>
          <w:p w14:paraId="7E327C22" w14:textId="77777777" w:rsidR="00522D8E" w:rsidRDefault="00522D8E" w:rsidP="00A96DF1">
            <w:pPr>
              <w:spacing w:after="60"/>
            </w:pPr>
          </w:p>
          <w:p w14:paraId="71D12D05" w14:textId="77777777" w:rsidR="00522D8E" w:rsidRDefault="00522D8E" w:rsidP="00A96DF1">
            <w:pPr>
              <w:spacing w:after="60"/>
            </w:pPr>
          </w:p>
        </w:tc>
      </w:tr>
    </w:tbl>
    <w:p w14:paraId="540DD416" w14:textId="4EF8135E" w:rsidR="00522D8E" w:rsidRDefault="00280AB6" w:rsidP="00522D8E">
      <w:pPr>
        <w:spacing w:before="260" w:after="100"/>
      </w:pPr>
      <w:r>
        <w:rPr>
          <w:b/>
          <w:bCs/>
        </w:rPr>
        <w:t>21</w:t>
      </w:r>
      <w:r w:rsidR="00522D8E">
        <w:rPr>
          <w:b/>
          <w:bCs/>
        </w:rPr>
        <w:t xml:space="preserve">. </w:t>
      </w:r>
      <w:r w:rsidR="00522D8E">
        <w:t>Optional: What would you recommend to TSOs and DSOs implementing flexibility markets for the first time?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6DBE6957"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318E2929" w14:textId="77777777" w:rsidR="00522D8E" w:rsidRDefault="00522D8E" w:rsidP="00A96DF1">
            <w:pPr>
              <w:spacing w:after="60"/>
            </w:pPr>
            <w:r>
              <w:rPr>
                <w:i/>
                <w:iCs/>
                <w:color w:val="808080"/>
              </w:rPr>
              <w:t>Please provide your answer here.</w:t>
            </w:r>
          </w:p>
          <w:p w14:paraId="35CDCEAE" w14:textId="77777777" w:rsidR="00522D8E" w:rsidRDefault="00522D8E" w:rsidP="00A96DF1">
            <w:pPr>
              <w:spacing w:after="60"/>
            </w:pPr>
          </w:p>
          <w:p w14:paraId="337EB94F" w14:textId="77777777" w:rsidR="00522D8E" w:rsidRDefault="00522D8E" w:rsidP="00A96DF1">
            <w:pPr>
              <w:spacing w:after="60"/>
            </w:pPr>
          </w:p>
          <w:p w14:paraId="1F97EC36" w14:textId="77777777" w:rsidR="00522D8E" w:rsidRDefault="00522D8E" w:rsidP="00A96DF1">
            <w:pPr>
              <w:spacing w:after="60"/>
            </w:pPr>
          </w:p>
          <w:p w14:paraId="224D854C" w14:textId="77777777" w:rsidR="00522D8E" w:rsidRDefault="00522D8E" w:rsidP="00A96DF1">
            <w:pPr>
              <w:spacing w:after="60"/>
            </w:pPr>
          </w:p>
          <w:p w14:paraId="12FF787F" w14:textId="77777777" w:rsidR="00522D8E" w:rsidRDefault="00522D8E" w:rsidP="00A96DF1">
            <w:pPr>
              <w:spacing w:after="60"/>
            </w:pPr>
          </w:p>
        </w:tc>
      </w:tr>
    </w:tbl>
    <w:p w14:paraId="3CDC1A34" w14:textId="74A340B8" w:rsidR="00522D8E" w:rsidRDefault="00280AB6" w:rsidP="00847175">
      <w:pPr>
        <w:keepNext/>
        <w:spacing w:before="260" w:after="100"/>
      </w:pPr>
      <w:r>
        <w:rPr>
          <w:b/>
          <w:bCs/>
        </w:rPr>
        <w:lastRenderedPageBreak/>
        <w:t>22</w:t>
      </w:r>
      <w:r w:rsidR="00522D8E">
        <w:rPr>
          <w:b/>
          <w:bCs/>
        </w:rPr>
        <w:t xml:space="preserve">. </w:t>
      </w:r>
      <w:r w:rsidR="00522D8E">
        <w:t>Optional: Anything import</w:t>
      </w:r>
      <w:r w:rsidR="00400932">
        <w:t>ant</w:t>
      </w:r>
      <w:r w:rsidR="00522D8E">
        <w:t xml:space="preserve"> that was not addressed?</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22D8E" w14:paraId="371E0368" w14:textId="77777777" w:rsidTr="00A96DF1">
        <w:tc>
          <w:tcPr>
            <w:tcW w:w="9500" w:type="dxa"/>
            <w:tcBorders>
              <w:top w:val="single" w:sz="6" w:space="0" w:color="BFBFBF"/>
              <w:left w:val="single" w:sz="6" w:space="0" w:color="BFBFBF"/>
              <w:bottom w:val="single" w:sz="6" w:space="0" w:color="BFBFBF"/>
              <w:right w:val="single" w:sz="6" w:space="0" w:color="BFBFBF"/>
            </w:tcBorders>
            <w:tcMar>
              <w:top w:w="120" w:type="dxa"/>
              <w:left w:w="160" w:type="dxa"/>
              <w:bottom w:w="120" w:type="dxa"/>
              <w:right w:w="160" w:type="dxa"/>
            </w:tcMar>
          </w:tcPr>
          <w:p w14:paraId="62E6106F" w14:textId="77777777" w:rsidR="00522D8E" w:rsidRDefault="00522D8E" w:rsidP="00A96DF1">
            <w:pPr>
              <w:spacing w:after="60"/>
            </w:pPr>
            <w:r>
              <w:rPr>
                <w:i/>
                <w:iCs/>
                <w:color w:val="808080"/>
              </w:rPr>
              <w:t>Please provide your answer here.</w:t>
            </w:r>
          </w:p>
          <w:p w14:paraId="2F116078" w14:textId="77777777" w:rsidR="00522D8E" w:rsidRDefault="00522D8E" w:rsidP="00A96DF1">
            <w:pPr>
              <w:spacing w:after="60"/>
            </w:pPr>
          </w:p>
          <w:p w14:paraId="48AEB5E2" w14:textId="77777777" w:rsidR="00522D8E" w:rsidRDefault="00522D8E" w:rsidP="00A96DF1">
            <w:pPr>
              <w:spacing w:after="60"/>
            </w:pPr>
          </w:p>
          <w:p w14:paraId="71847438" w14:textId="77777777" w:rsidR="00522D8E" w:rsidRDefault="00522D8E" w:rsidP="00A96DF1">
            <w:pPr>
              <w:spacing w:after="60"/>
            </w:pPr>
          </w:p>
          <w:p w14:paraId="016B6F60" w14:textId="77777777" w:rsidR="00522D8E" w:rsidRDefault="00522D8E" w:rsidP="00A96DF1">
            <w:pPr>
              <w:spacing w:after="60"/>
            </w:pPr>
          </w:p>
          <w:p w14:paraId="119C6010" w14:textId="77777777" w:rsidR="00522D8E" w:rsidRDefault="00522D8E" w:rsidP="00A96DF1">
            <w:pPr>
              <w:spacing w:after="60"/>
            </w:pPr>
          </w:p>
        </w:tc>
      </w:tr>
    </w:tbl>
    <w:p w14:paraId="1575779A" w14:textId="77777777" w:rsidR="00522D8E" w:rsidRDefault="00522D8E" w:rsidP="00522D8E"/>
    <w:p w14:paraId="54C884CA" w14:textId="77777777" w:rsidR="00522D8E" w:rsidRPr="00591E97" w:rsidRDefault="00522D8E" w:rsidP="00591E97">
      <w:pPr>
        <w:pStyle w:val="Body"/>
      </w:pPr>
    </w:p>
    <w:sectPr w:rsidR="00522D8E" w:rsidRPr="00591E97" w:rsidSect="009A2740">
      <w:headerReference w:type="default" r:id="rId11"/>
      <w:footerReference w:type="default" r:id="rId12"/>
      <w:headerReference w:type="first" r:id="rId13"/>
      <w:type w:val="continuous"/>
      <w:pgSz w:w="11906" w:h="16838" w:code="9"/>
      <w:pgMar w:top="2268" w:right="1134" w:bottom="1440" w:left="113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3471E" w14:textId="77777777" w:rsidR="00375E35" w:rsidRDefault="00375E35" w:rsidP="001B0A5D">
      <w:r>
        <w:separator/>
      </w:r>
    </w:p>
    <w:p w14:paraId="040C3DF7" w14:textId="77777777" w:rsidR="00375E35" w:rsidRDefault="00375E35"/>
  </w:endnote>
  <w:endnote w:type="continuationSeparator" w:id="0">
    <w:p w14:paraId="1906EB01" w14:textId="77777777" w:rsidR="00375E35" w:rsidRDefault="00375E35" w:rsidP="001B0A5D">
      <w:r>
        <w:continuationSeparator/>
      </w:r>
    </w:p>
    <w:p w14:paraId="39723D43" w14:textId="77777777" w:rsidR="00375E35" w:rsidRDefault="00375E35"/>
  </w:endnote>
  <w:endnote w:type="continuationNotice" w:id="1">
    <w:p w14:paraId="4A1D503B" w14:textId="77777777" w:rsidR="00375E35" w:rsidRDefault="00375E3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F UI Text">
    <w:altName w:val="Times New Roman"/>
    <w:charset w:val="00"/>
    <w:family w:val="auto"/>
    <w:pitch w:val="default"/>
  </w:font>
  <w:font w:name=".SFUITex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14DC8" w14:textId="22E3E1EE" w:rsidR="00D5777C" w:rsidRPr="00651620" w:rsidRDefault="00D5777C" w:rsidP="00393A2A">
    <w:pPr>
      <w:pStyle w:val="Footer"/>
      <w:tabs>
        <w:tab w:val="clear" w:pos="4536"/>
        <w:tab w:val="clear" w:pos="9072"/>
        <w:tab w:val="right" w:pos="9356"/>
      </w:tabs>
      <w:rPr>
        <w:rFonts w:ascii="Calibri" w:hAnsi="Calibri" w:cs="Calibri"/>
        <w:color w:val="0F218B"/>
        <w:sz w:val="14"/>
        <w:szCs w:val="14"/>
      </w:rPr>
    </w:pPr>
  </w:p>
  <w:tbl>
    <w:tblPr>
      <w:tblStyle w:val="ENTSO-ETable6"/>
      <w:tblpPr w:vertAnchor="page" w:horzAnchor="margin" w:tblpY="15877"/>
      <w:tblOverlap w:val="never"/>
      <w:tblW w:w="9639" w:type="dxa"/>
      <w:tblBorders>
        <w:left w:val="none" w:sz="0" w:space="0" w:color="auto"/>
        <w:bottom w:val="none" w:sz="0" w:space="0" w:color="auto"/>
        <w:right w:val="none" w:sz="0" w:space="0" w:color="auto"/>
        <w:insideH w:val="none" w:sz="0" w:space="0" w:color="auto"/>
        <w:insideV w:val="none" w:sz="0" w:space="0" w:color="auto"/>
      </w:tblBorders>
      <w:tblLayout w:type="fixed"/>
      <w:tblCellMar>
        <w:top w:w="113" w:type="dxa"/>
        <w:left w:w="0" w:type="dxa"/>
        <w:right w:w="0" w:type="dxa"/>
      </w:tblCellMar>
      <w:tblLook w:val="04A0" w:firstRow="1" w:lastRow="0" w:firstColumn="1" w:lastColumn="0" w:noHBand="0" w:noVBand="1"/>
    </w:tblPr>
    <w:tblGrid>
      <w:gridCol w:w="8505"/>
      <w:gridCol w:w="1134"/>
    </w:tblGrid>
    <w:tr w:rsidR="00DC5883" w:rsidRPr="00651620" w14:paraId="25DFB579" w14:textId="77777777" w:rsidTr="00DC5883">
      <w:tc>
        <w:tcPr>
          <w:tcW w:w="8505" w:type="dxa"/>
        </w:tcPr>
        <w:p w14:paraId="3904804D" w14:textId="73983BD2" w:rsidR="00DC5883" w:rsidRPr="00651620" w:rsidRDefault="00DC5883" w:rsidP="006164F0">
          <w:pPr>
            <w:tabs>
              <w:tab w:val="center" w:pos="4680"/>
              <w:tab w:val="right" w:pos="9360"/>
            </w:tabs>
            <w:spacing w:before="120" w:after="0"/>
            <w:ind w:right="360"/>
            <w:jc w:val="center"/>
            <w:rPr>
              <w:rFonts w:ascii="Calibri" w:eastAsia="Times New Roman" w:hAnsi="Calibri" w:cs="Calibri"/>
              <w:color w:val="0F218B"/>
              <w:sz w:val="18"/>
              <w:szCs w:val="18"/>
              <w:lang w:val="fr-FR" w:eastAsia="de-DE"/>
            </w:rPr>
          </w:pPr>
          <w:r w:rsidRPr="00651620">
            <w:rPr>
              <w:rFonts w:ascii="Calibri" w:eastAsia="Times New Roman" w:hAnsi="Calibri" w:cs="Calibri"/>
              <w:color w:val="0F218B"/>
              <w:sz w:val="18"/>
              <w:szCs w:val="18"/>
              <w:lang w:val="fr-FR" w:eastAsia="de-DE"/>
            </w:rPr>
            <w:t xml:space="preserve">ENTSO-E </w:t>
          </w:r>
          <w:r w:rsidR="006164F0" w:rsidRPr="00651620">
            <w:rPr>
              <w:rFonts w:ascii="Calibri" w:eastAsia="Times New Roman" w:hAnsi="Calibri" w:cs="Calibri"/>
              <w:color w:val="0F218B"/>
              <w:sz w:val="18"/>
              <w:szCs w:val="18"/>
              <w:lang w:val="fr-FR" w:eastAsia="de-DE"/>
            </w:rPr>
            <w:t>AISBL</w:t>
          </w:r>
          <w:r w:rsidR="00FA22C4" w:rsidRPr="00651620">
            <w:rPr>
              <w:rFonts w:ascii="Calibri" w:eastAsia="Times New Roman" w:hAnsi="Calibri" w:cs="Calibri"/>
              <w:color w:val="0F218B"/>
              <w:sz w:val="18"/>
              <w:szCs w:val="18"/>
              <w:lang w:val="fr-FR" w:eastAsia="de-DE"/>
            </w:rPr>
            <w:t xml:space="preserve"> </w:t>
          </w:r>
          <w:r w:rsidRPr="00651620">
            <w:rPr>
              <w:rFonts w:ascii="Calibri" w:eastAsia="Times New Roman" w:hAnsi="Calibri" w:cs="Calibri"/>
              <w:color w:val="0F218B"/>
              <w:sz w:val="18"/>
              <w:szCs w:val="18"/>
              <w:lang w:val="fr-FR" w:eastAsia="de-DE"/>
            </w:rPr>
            <w:t>| Rue de Spa, 8 | 1000 Brussels | info@entsoe.eu | www.entsoe.eu | @entso_e</w:t>
          </w:r>
        </w:p>
      </w:tc>
      <w:tc>
        <w:tcPr>
          <w:tcW w:w="1134" w:type="dxa"/>
        </w:tcPr>
        <w:p w14:paraId="7CBAD08D" w14:textId="77777777" w:rsidR="00DC5883" w:rsidRPr="00651620" w:rsidRDefault="00DC5883" w:rsidP="009A2740">
          <w:pPr>
            <w:tabs>
              <w:tab w:val="center" w:pos="4680"/>
              <w:tab w:val="right" w:pos="9360"/>
            </w:tabs>
            <w:spacing w:before="120" w:after="0"/>
            <w:jc w:val="right"/>
            <w:rPr>
              <w:rFonts w:ascii="Calibri" w:eastAsia="Times New Roman" w:hAnsi="Calibri" w:cs="Calibri"/>
              <w:color w:val="0F218B"/>
              <w:sz w:val="18"/>
              <w:szCs w:val="18"/>
              <w:lang w:val="fr-FR" w:eastAsia="de-DE"/>
            </w:rPr>
          </w:pPr>
          <w:r w:rsidRPr="00651620">
            <w:rPr>
              <w:rFonts w:ascii="Calibri" w:eastAsia="Times New Roman" w:hAnsi="Calibri" w:cs="Calibri"/>
              <w:color w:val="0F218B"/>
              <w:sz w:val="18"/>
              <w:szCs w:val="18"/>
              <w:lang w:val="fr-FR" w:eastAsia="de-DE"/>
            </w:rPr>
            <w:t xml:space="preserve">Page </w:t>
          </w:r>
          <w:r w:rsidRPr="00651620">
            <w:rPr>
              <w:rFonts w:ascii="Calibri" w:eastAsia="Times New Roman" w:hAnsi="Calibri" w:cs="Calibri"/>
              <w:color w:val="0F218B"/>
              <w:sz w:val="18"/>
              <w:szCs w:val="18"/>
              <w:lang w:val="fr-FR" w:eastAsia="de-DE"/>
            </w:rPr>
            <w:fldChar w:fldCharType="begin"/>
          </w:r>
          <w:r w:rsidRPr="00651620">
            <w:rPr>
              <w:rFonts w:ascii="Calibri" w:eastAsia="Times New Roman" w:hAnsi="Calibri" w:cs="Calibri"/>
              <w:color w:val="0F218B"/>
              <w:sz w:val="18"/>
              <w:szCs w:val="18"/>
              <w:lang w:val="fr-FR" w:eastAsia="de-DE"/>
            </w:rPr>
            <w:instrText xml:space="preserve"> PAGE   \* MERGEFORMAT </w:instrText>
          </w:r>
          <w:r w:rsidRPr="00651620">
            <w:rPr>
              <w:rFonts w:ascii="Calibri" w:eastAsia="Times New Roman" w:hAnsi="Calibri" w:cs="Calibri"/>
              <w:color w:val="0F218B"/>
              <w:sz w:val="18"/>
              <w:szCs w:val="18"/>
              <w:lang w:val="fr-FR" w:eastAsia="de-DE"/>
            </w:rPr>
            <w:fldChar w:fldCharType="separate"/>
          </w:r>
          <w:r w:rsidRPr="00651620">
            <w:rPr>
              <w:rFonts w:ascii="Calibri" w:eastAsia="Times New Roman" w:hAnsi="Calibri" w:cs="Calibri"/>
              <w:color w:val="0F218B"/>
              <w:sz w:val="18"/>
              <w:szCs w:val="18"/>
              <w:lang w:val="fr-FR" w:eastAsia="de-DE"/>
            </w:rPr>
            <w:t>1</w:t>
          </w:r>
          <w:r w:rsidRPr="00651620">
            <w:rPr>
              <w:rFonts w:ascii="Calibri" w:eastAsia="Times New Roman" w:hAnsi="Calibri" w:cs="Calibri"/>
              <w:color w:val="0F218B"/>
              <w:sz w:val="18"/>
              <w:szCs w:val="18"/>
              <w:lang w:val="fr-FR" w:eastAsia="de-DE"/>
            </w:rPr>
            <w:fldChar w:fldCharType="end"/>
          </w:r>
          <w:r w:rsidRPr="00651620">
            <w:rPr>
              <w:rFonts w:ascii="Calibri" w:eastAsia="Times New Roman" w:hAnsi="Calibri" w:cs="Calibri"/>
              <w:color w:val="0F218B"/>
              <w:sz w:val="18"/>
              <w:szCs w:val="18"/>
              <w:lang w:val="fr-FR" w:eastAsia="de-DE"/>
            </w:rPr>
            <w:t xml:space="preserve"> of </w:t>
          </w:r>
          <w:r w:rsidRPr="00651620">
            <w:rPr>
              <w:rFonts w:ascii="Calibri" w:eastAsia="Times New Roman" w:hAnsi="Calibri" w:cs="Calibri"/>
              <w:color w:val="0F218B"/>
              <w:sz w:val="18"/>
              <w:szCs w:val="18"/>
              <w:lang w:val="fr-FR" w:eastAsia="de-DE"/>
            </w:rPr>
            <w:fldChar w:fldCharType="begin"/>
          </w:r>
          <w:r w:rsidRPr="00651620">
            <w:rPr>
              <w:rFonts w:ascii="Calibri" w:eastAsia="Times New Roman" w:hAnsi="Calibri" w:cs="Calibri"/>
              <w:color w:val="0F218B"/>
              <w:sz w:val="18"/>
              <w:szCs w:val="18"/>
              <w:lang w:val="fr-FR" w:eastAsia="de-DE"/>
            </w:rPr>
            <w:instrText xml:space="preserve"> NUMPAGES  </w:instrText>
          </w:r>
          <w:r w:rsidRPr="00651620">
            <w:rPr>
              <w:rFonts w:ascii="Calibri" w:eastAsia="Times New Roman" w:hAnsi="Calibri" w:cs="Calibri"/>
              <w:color w:val="0F218B"/>
              <w:sz w:val="18"/>
              <w:szCs w:val="18"/>
              <w:lang w:val="fr-FR" w:eastAsia="de-DE"/>
            </w:rPr>
            <w:fldChar w:fldCharType="separate"/>
          </w:r>
          <w:r w:rsidRPr="00651620">
            <w:rPr>
              <w:rFonts w:ascii="Calibri" w:eastAsia="Times New Roman" w:hAnsi="Calibri" w:cs="Calibri"/>
              <w:noProof/>
              <w:color w:val="0F218B"/>
              <w:sz w:val="18"/>
              <w:szCs w:val="18"/>
              <w:lang w:val="fr-FR" w:eastAsia="de-DE"/>
            </w:rPr>
            <w:t>1</w:t>
          </w:r>
          <w:r w:rsidRPr="00651620">
            <w:rPr>
              <w:rFonts w:ascii="Calibri" w:eastAsia="Times New Roman" w:hAnsi="Calibri" w:cs="Calibri"/>
              <w:color w:val="0F218B"/>
              <w:sz w:val="18"/>
              <w:szCs w:val="18"/>
              <w:lang w:val="fr-FR" w:eastAsia="de-DE"/>
            </w:rPr>
            <w:fldChar w:fldCharType="end"/>
          </w:r>
        </w:p>
      </w:tc>
    </w:tr>
  </w:tbl>
  <w:p w14:paraId="57B1D935" w14:textId="527A2D68" w:rsidR="00D5777C" w:rsidRPr="00DC5883" w:rsidRDefault="00D5777C" w:rsidP="00DC58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9266" w14:textId="77777777" w:rsidR="00375E35" w:rsidRDefault="00375E35" w:rsidP="001B0A5D">
      <w:r>
        <w:separator/>
      </w:r>
    </w:p>
  </w:footnote>
  <w:footnote w:type="continuationSeparator" w:id="0">
    <w:p w14:paraId="3EB7F463" w14:textId="77777777" w:rsidR="00375E35" w:rsidRDefault="00375E35" w:rsidP="001B0A5D">
      <w:r>
        <w:continuationSeparator/>
      </w:r>
    </w:p>
    <w:p w14:paraId="32275ED2" w14:textId="77777777" w:rsidR="00375E35" w:rsidRDefault="00375E35"/>
  </w:footnote>
  <w:footnote w:type="continuationNotice" w:id="1">
    <w:p w14:paraId="1EB53D8C" w14:textId="77777777" w:rsidR="00375E35" w:rsidRDefault="00375E3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margin" w:tblpY="749"/>
      <w:tblOverlap w:val="never"/>
      <w:tblW w:w="9639" w:type="dxa"/>
      <w:tblBorders>
        <w:insideV w:val="none" w:sz="0" w:space="0" w:color="auto"/>
      </w:tblBorders>
      <w:tblLayout w:type="fixed"/>
      <w:tblCellMar>
        <w:top w:w="0" w:type="dxa"/>
        <w:left w:w="0" w:type="dxa"/>
        <w:bottom w:w="0" w:type="dxa"/>
        <w:right w:w="0" w:type="dxa"/>
      </w:tblCellMar>
      <w:tblLook w:val="04A0" w:firstRow="1" w:lastRow="0" w:firstColumn="1" w:lastColumn="0" w:noHBand="0" w:noVBand="1"/>
    </w:tblPr>
    <w:tblGrid>
      <w:gridCol w:w="9639"/>
    </w:tblGrid>
    <w:tr w:rsidR="00DC5883" w:rsidRPr="00D06847" w14:paraId="5F08527F" w14:textId="77777777" w:rsidTr="009A2740">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9639" w:type="dxa"/>
        </w:tcPr>
        <w:p w14:paraId="58E459FF" w14:textId="4D9609D0" w:rsidR="00DC5883" w:rsidRPr="00C83DF9" w:rsidRDefault="00375E35" w:rsidP="009A2740">
          <w:pPr>
            <w:pStyle w:val="HeaderTitle"/>
            <w:rPr>
              <w:lang w:val="en-US"/>
            </w:rPr>
          </w:pPr>
          <w:sdt>
            <w:sdtPr>
              <w:rPr>
                <w:lang w:val="en-US"/>
              </w:rPr>
              <w:alias w:val="Title"/>
              <w:tag w:val=""/>
              <w:id w:val="186563030"/>
              <w:dataBinding w:prefixMappings="xmlns:ns0='http://purl.org/dc/elements/1.1/' xmlns:ns1='http://schemas.openxmlformats.org/package/2006/metadata/core-properties' " w:xpath="/ns1:coreProperties[1]/ns0:title[1]" w:storeItemID="{6C3C8BC8-F283-45AE-878A-BAB7291924A1}"/>
              <w:text/>
            </w:sdtPr>
            <w:sdtEndPr/>
            <w:sdtContent>
              <w:r w:rsidR="00522D8E">
                <w:rPr>
                  <w:lang w:val="en-US"/>
                </w:rPr>
                <w:t>Survey</w:t>
              </w:r>
            </w:sdtContent>
          </w:sdt>
          <w:r w:rsidR="00DC5883" w:rsidRPr="00087E04">
            <w:rPr>
              <w:noProof/>
              <w:lang w:val="fr-FR" w:eastAsia="fr-FR"/>
            </w:rPr>
            <w:drawing>
              <wp:anchor distT="0" distB="0" distL="114300" distR="114300" simplePos="0" relativeHeight="251658241" behindDoc="0" locked="1" layoutInCell="1" allowOverlap="0" wp14:anchorId="5D51AC0D" wp14:editId="6E91D050">
                <wp:simplePos x="0" y="0"/>
                <wp:positionH relativeFrom="page">
                  <wp:posOffset>4868545</wp:posOffset>
                </wp:positionH>
                <wp:positionV relativeFrom="paragraph">
                  <wp:posOffset>28575</wp:posOffset>
                </wp:positionV>
                <wp:extent cx="1281600" cy="352800"/>
                <wp:effectExtent l="0" t="0" r="0" b="9525"/>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90407_entose_logo_4c_Transp.gif"/>
                        <pic:cNvPicPr/>
                      </pic:nvPicPr>
                      <pic:blipFill rotWithShape="1">
                        <a:blip r:embed="rId1">
                          <a:extLst>
                            <a:ext uri="{28A0092B-C50C-407E-A947-70E740481C1C}">
                              <a14:useLocalDpi xmlns:a14="http://schemas.microsoft.com/office/drawing/2010/main" val="0"/>
                            </a:ext>
                          </a:extLst>
                        </a:blip>
                        <a:srcRect b="17384"/>
                        <a:stretch/>
                      </pic:blipFill>
                      <pic:spPr bwMode="auto">
                        <a:xfrm>
                          <a:off x="0" y="0"/>
                          <a:ext cx="1281600" cy="35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810778" w14:textId="4540DB70" w:rsidR="00DC5883" w:rsidRPr="00DC5883" w:rsidRDefault="00DC5883" w:rsidP="006873F2">
          <w:pPr>
            <w:pStyle w:val="Subtitle0"/>
            <w:rPr>
              <w:color w:val="0F278B"/>
            </w:rPr>
          </w:pPr>
          <w:r w:rsidRPr="009A2740">
            <w:t xml:space="preserve"> </w:t>
          </w:r>
        </w:p>
      </w:tc>
    </w:tr>
  </w:tbl>
  <w:p w14:paraId="3D501C41" w14:textId="5CF639BD" w:rsidR="00DC5883" w:rsidRPr="00365188" w:rsidRDefault="00DC5883" w:rsidP="003651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C22F" w14:textId="20611399" w:rsidR="003B4CE7" w:rsidRDefault="003B4CE7" w:rsidP="003726CE">
    <w:pPr>
      <w:pStyle w:val="Header"/>
    </w:pPr>
    <w:r>
      <w:rPr>
        <w:noProof/>
      </w:rPr>
      <w:drawing>
        <wp:anchor distT="0" distB="0" distL="114300" distR="114300" simplePos="0" relativeHeight="251658240" behindDoc="1" locked="1" layoutInCell="1" allowOverlap="1" wp14:anchorId="523B1545" wp14:editId="47398D87">
          <wp:simplePos x="0" y="0"/>
          <wp:positionH relativeFrom="page">
            <wp:posOffset>4297680</wp:posOffset>
          </wp:positionH>
          <wp:positionV relativeFrom="page">
            <wp:posOffset>351790</wp:posOffset>
          </wp:positionV>
          <wp:extent cx="2609850" cy="604520"/>
          <wp:effectExtent l="0" t="0" r="0" b="508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609850" cy="6045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7.5pt;height:51pt;visibility:visible" o:bullet="t">
        <v:imagedata r:id="rId1" o:title=""/>
      </v:shape>
    </w:pict>
  </w:numPicBullet>
  <w:abstractNum w:abstractNumId="0" w15:restartNumberingAfterBreak="0">
    <w:nsid w:val="05943693"/>
    <w:multiLevelType w:val="hybridMultilevel"/>
    <w:tmpl w:val="B4EE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831D8"/>
    <w:multiLevelType w:val="hybridMultilevel"/>
    <w:tmpl w:val="CF160C1E"/>
    <w:lvl w:ilvl="0" w:tplc="54F6B21A">
      <w:start w:val="2"/>
      <w:numFmt w:val="bullet"/>
      <w:pStyle w:val="ListLine"/>
      <w:suff w:val="space"/>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53FF3"/>
    <w:multiLevelType w:val="hybridMultilevel"/>
    <w:tmpl w:val="1556D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34041D"/>
    <w:multiLevelType w:val="hybridMultilevel"/>
    <w:tmpl w:val="0DD6477E"/>
    <w:lvl w:ilvl="0" w:tplc="992A58C8">
      <w:numFmt w:val="bullet"/>
      <w:lvlText w:val="-"/>
      <w:lvlJc w:val="left"/>
      <w:pPr>
        <w:ind w:left="1797" w:hanging="360"/>
      </w:pPr>
      <w:rPr>
        <w:rFonts w:ascii="Calibri" w:eastAsiaTheme="minorHAnsi" w:hAnsi="Calibri" w:cstheme="minorBidi"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4" w15:restartNumberingAfterBreak="0">
    <w:nsid w:val="17695558"/>
    <w:multiLevelType w:val="hybridMultilevel"/>
    <w:tmpl w:val="80F229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BB77F3"/>
    <w:multiLevelType w:val="hybridMultilevel"/>
    <w:tmpl w:val="D0E0DB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A043212"/>
    <w:multiLevelType w:val="hybridMultilevel"/>
    <w:tmpl w:val="20443D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5B2A3D"/>
    <w:multiLevelType w:val="hybridMultilevel"/>
    <w:tmpl w:val="4A1EDA58"/>
    <w:lvl w:ilvl="0" w:tplc="0409000F">
      <w:start w:val="1"/>
      <w:numFmt w:val="decimal"/>
      <w:lvlText w:val="%1."/>
      <w:lvlJc w:val="left"/>
      <w:pPr>
        <w:ind w:left="420" w:hanging="360"/>
      </w:p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1F8E51C4"/>
    <w:multiLevelType w:val="hybridMultilevel"/>
    <w:tmpl w:val="24AE7D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7A7FFE"/>
    <w:multiLevelType w:val="hybridMultilevel"/>
    <w:tmpl w:val="340AB1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8E333D9"/>
    <w:multiLevelType w:val="hybridMultilevel"/>
    <w:tmpl w:val="93FCD8C6"/>
    <w:lvl w:ilvl="0" w:tplc="992A58C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226299"/>
    <w:multiLevelType w:val="hybridMultilevel"/>
    <w:tmpl w:val="A022A22A"/>
    <w:lvl w:ilvl="0" w:tplc="992A58C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433BC8"/>
    <w:multiLevelType w:val="multilevel"/>
    <w:tmpl w:val="3FC4BBFE"/>
    <w:lvl w:ilvl="0">
      <w:start w:val="2"/>
      <w:numFmt w:val="bullet"/>
      <w:lvlText w:val="-"/>
      <w:lvlJc w:val="left"/>
      <w:pPr>
        <w:ind w:left="907" w:hanging="340"/>
      </w:pPr>
      <w:rPr>
        <w:rFonts w:ascii="Lato" w:eastAsia="Times New Roman" w:hAnsi="Lato" w:cs="Arial" w:hint="default"/>
      </w:rPr>
    </w:lvl>
    <w:lvl w:ilvl="1">
      <w:start w:val="1"/>
      <w:numFmt w:val="bullet"/>
      <w:lvlText w:val="‒"/>
      <w:lvlJc w:val="left"/>
      <w:pPr>
        <w:ind w:left="1834" w:hanging="397"/>
      </w:pPr>
      <w:rPr>
        <w:rFonts w:ascii="Times New Roman" w:hAnsi="Times New Roman" w:cs="Times New Roman" w:hint="default"/>
      </w:rPr>
    </w:lvl>
    <w:lvl w:ilvl="2">
      <w:start w:val="1"/>
      <w:numFmt w:val="bullet"/>
      <w:lvlText w:val=""/>
      <w:lvlJc w:val="left"/>
      <w:pPr>
        <w:ind w:left="2231" w:hanging="397"/>
      </w:pPr>
      <w:rPr>
        <w:rFonts w:ascii="Symbol" w:hAnsi="Symbol" w:hint="default"/>
      </w:rPr>
    </w:lvl>
    <w:lvl w:ilvl="3">
      <w:start w:val="1"/>
      <w:numFmt w:val="bullet"/>
      <w:lvlText w:val="‒"/>
      <w:lvlJc w:val="left"/>
      <w:pPr>
        <w:ind w:left="2628" w:hanging="397"/>
      </w:pPr>
      <w:rPr>
        <w:rFonts w:ascii="Times New Roman" w:hAnsi="Times New Roman" w:cs="Times New Roman" w:hint="default"/>
      </w:rPr>
    </w:lvl>
    <w:lvl w:ilvl="4">
      <w:start w:val="1"/>
      <w:numFmt w:val="bullet"/>
      <w:lvlText w:val="‒"/>
      <w:lvlJc w:val="left"/>
      <w:pPr>
        <w:ind w:left="3025" w:hanging="397"/>
      </w:pPr>
      <w:rPr>
        <w:rFonts w:ascii="Times New Roman" w:hAnsi="Times New Roman" w:cs="Times New Roman" w:hint="default"/>
      </w:rPr>
    </w:lvl>
    <w:lvl w:ilvl="5">
      <w:start w:val="1"/>
      <w:numFmt w:val="bullet"/>
      <w:lvlText w:val="‒"/>
      <w:lvlJc w:val="left"/>
      <w:pPr>
        <w:ind w:left="3422" w:hanging="397"/>
      </w:pPr>
      <w:rPr>
        <w:rFonts w:ascii="Times New Roman" w:hAnsi="Times New Roman" w:cs="Times New Roman" w:hint="default"/>
      </w:rPr>
    </w:lvl>
    <w:lvl w:ilvl="6">
      <w:start w:val="1"/>
      <w:numFmt w:val="bullet"/>
      <w:lvlText w:val="‒"/>
      <w:lvlJc w:val="left"/>
      <w:pPr>
        <w:ind w:left="3819" w:hanging="397"/>
      </w:pPr>
      <w:rPr>
        <w:rFonts w:ascii="Times New Roman" w:hAnsi="Times New Roman" w:cs="Times New Roman" w:hint="default"/>
      </w:rPr>
    </w:lvl>
    <w:lvl w:ilvl="7">
      <w:start w:val="1"/>
      <w:numFmt w:val="bullet"/>
      <w:lvlText w:val="‒"/>
      <w:lvlJc w:val="left"/>
      <w:pPr>
        <w:ind w:left="4216" w:hanging="397"/>
      </w:pPr>
      <w:rPr>
        <w:rFonts w:ascii="Times New Roman" w:hAnsi="Times New Roman" w:cs="Times New Roman" w:hint="default"/>
      </w:rPr>
    </w:lvl>
    <w:lvl w:ilvl="8">
      <w:start w:val="1"/>
      <w:numFmt w:val="bullet"/>
      <w:lvlRestart w:val="4"/>
      <w:lvlText w:val="̶"/>
      <w:lvlJc w:val="left"/>
      <w:pPr>
        <w:ind w:left="4613" w:hanging="397"/>
      </w:pPr>
      <w:rPr>
        <w:rFonts w:ascii="Times New Roman" w:hAnsi="Times New Roman" w:cs="Times New Roman" w:hint="default"/>
      </w:rPr>
    </w:lvl>
  </w:abstractNum>
  <w:abstractNum w:abstractNumId="13" w15:restartNumberingAfterBreak="0">
    <w:nsid w:val="2E4E2428"/>
    <w:multiLevelType w:val="hybridMultilevel"/>
    <w:tmpl w:val="A7B67844"/>
    <w:lvl w:ilvl="0" w:tplc="675473EC">
      <w:start w:val="1"/>
      <w:numFmt w:val="bullet"/>
      <w:lvlText w:val=""/>
      <w:lvlJc w:val="left"/>
      <w:pPr>
        <w:ind w:left="720" w:hanging="360"/>
      </w:pPr>
      <w:rPr>
        <w:rFonts w:ascii="Symbol" w:hAnsi="Symbol" w:hint="default"/>
      </w:rPr>
    </w:lvl>
    <w:lvl w:ilvl="1" w:tplc="976EDCFC">
      <w:start w:val="1"/>
      <w:numFmt w:val="bullet"/>
      <w:lvlText w:val="o"/>
      <w:lvlJc w:val="left"/>
      <w:pPr>
        <w:ind w:left="1440" w:hanging="360"/>
      </w:pPr>
      <w:rPr>
        <w:rFonts w:ascii="Courier New" w:hAnsi="Courier New" w:hint="default"/>
      </w:rPr>
    </w:lvl>
    <w:lvl w:ilvl="2" w:tplc="4EC429E8">
      <w:start w:val="1"/>
      <w:numFmt w:val="bullet"/>
      <w:lvlText w:val=""/>
      <w:lvlJc w:val="left"/>
      <w:pPr>
        <w:ind w:left="2160" w:hanging="360"/>
      </w:pPr>
      <w:rPr>
        <w:rFonts w:ascii="Wingdings" w:hAnsi="Wingdings" w:hint="default"/>
      </w:rPr>
    </w:lvl>
    <w:lvl w:ilvl="3" w:tplc="30F206FC">
      <w:start w:val="1"/>
      <w:numFmt w:val="bullet"/>
      <w:lvlText w:val=""/>
      <w:lvlJc w:val="left"/>
      <w:pPr>
        <w:ind w:left="2880" w:hanging="360"/>
      </w:pPr>
      <w:rPr>
        <w:rFonts w:ascii="Symbol" w:hAnsi="Symbol" w:hint="default"/>
      </w:rPr>
    </w:lvl>
    <w:lvl w:ilvl="4" w:tplc="369C8438">
      <w:start w:val="1"/>
      <w:numFmt w:val="bullet"/>
      <w:lvlText w:val="o"/>
      <w:lvlJc w:val="left"/>
      <w:pPr>
        <w:ind w:left="3600" w:hanging="360"/>
      </w:pPr>
      <w:rPr>
        <w:rFonts w:ascii="Courier New" w:hAnsi="Courier New" w:hint="default"/>
      </w:rPr>
    </w:lvl>
    <w:lvl w:ilvl="5" w:tplc="D4FE8DD6">
      <w:start w:val="1"/>
      <w:numFmt w:val="bullet"/>
      <w:lvlText w:val=""/>
      <w:lvlJc w:val="left"/>
      <w:pPr>
        <w:ind w:left="4320" w:hanging="360"/>
      </w:pPr>
      <w:rPr>
        <w:rFonts w:ascii="Wingdings" w:hAnsi="Wingdings" w:hint="default"/>
      </w:rPr>
    </w:lvl>
    <w:lvl w:ilvl="6" w:tplc="F292678C">
      <w:start w:val="1"/>
      <w:numFmt w:val="bullet"/>
      <w:lvlText w:val=""/>
      <w:lvlJc w:val="left"/>
      <w:pPr>
        <w:ind w:left="5040" w:hanging="360"/>
      </w:pPr>
      <w:rPr>
        <w:rFonts w:ascii="Symbol" w:hAnsi="Symbol" w:hint="default"/>
      </w:rPr>
    </w:lvl>
    <w:lvl w:ilvl="7" w:tplc="DEB8F652">
      <w:start w:val="1"/>
      <w:numFmt w:val="bullet"/>
      <w:lvlText w:val="o"/>
      <w:lvlJc w:val="left"/>
      <w:pPr>
        <w:ind w:left="5760" w:hanging="360"/>
      </w:pPr>
      <w:rPr>
        <w:rFonts w:ascii="Courier New" w:hAnsi="Courier New" w:hint="default"/>
      </w:rPr>
    </w:lvl>
    <w:lvl w:ilvl="8" w:tplc="4C2A7A40">
      <w:start w:val="1"/>
      <w:numFmt w:val="bullet"/>
      <w:lvlText w:val=""/>
      <w:lvlJc w:val="left"/>
      <w:pPr>
        <w:ind w:left="6480" w:hanging="360"/>
      </w:pPr>
      <w:rPr>
        <w:rFonts w:ascii="Wingdings" w:hAnsi="Wingdings" w:hint="default"/>
      </w:rPr>
    </w:lvl>
  </w:abstractNum>
  <w:abstractNum w:abstractNumId="14" w15:restartNumberingAfterBreak="0">
    <w:nsid w:val="36632DB5"/>
    <w:multiLevelType w:val="hybridMultilevel"/>
    <w:tmpl w:val="E98665E0"/>
    <w:lvl w:ilvl="0" w:tplc="1F0C7E40">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376E2404"/>
    <w:multiLevelType w:val="hybridMultilevel"/>
    <w:tmpl w:val="1D38467C"/>
    <w:lvl w:ilvl="0" w:tplc="71DED4FA">
      <w:start w:val="1"/>
      <w:numFmt w:val="bullet"/>
      <w:pStyle w:val="decisionbullet1"/>
      <w:lvlText w:val="‒"/>
      <w:lvlJc w:val="left"/>
      <w:pPr>
        <w:ind w:left="530" w:hanging="360"/>
      </w:pPr>
      <w:rPr>
        <w:rFonts w:ascii="Times New Roman" w:hAnsi="Times New Roman" w:cs="Times New Roman" w:hint="default"/>
      </w:rPr>
    </w:lvl>
    <w:lvl w:ilvl="1" w:tplc="71DED4FA">
      <w:start w:val="1"/>
      <w:numFmt w:val="bullet"/>
      <w:lvlText w:val="‒"/>
      <w:lvlJc w:val="left"/>
      <w:pPr>
        <w:ind w:left="1440" w:hanging="360"/>
      </w:pPr>
      <w:rPr>
        <w:rFonts w:ascii="Times New Roma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EF868E8"/>
    <w:multiLevelType w:val="hybridMultilevel"/>
    <w:tmpl w:val="EB5A9B9A"/>
    <w:lvl w:ilvl="0" w:tplc="040C000F">
      <w:start w:val="1"/>
      <w:numFmt w:val="decimal"/>
      <w:lvlText w:val="%1."/>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43444AC7"/>
    <w:multiLevelType w:val="hybridMultilevel"/>
    <w:tmpl w:val="174AC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3023BA"/>
    <w:multiLevelType w:val="hybridMultilevel"/>
    <w:tmpl w:val="E664481C"/>
    <w:lvl w:ilvl="0" w:tplc="17D47DA0">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436116E"/>
    <w:multiLevelType w:val="hybridMultilevel"/>
    <w:tmpl w:val="0CB86F0C"/>
    <w:lvl w:ilvl="0" w:tplc="FE300D22">
      <w:start w:val="2"/>
      <w:numFmt w:val="bullet"/>
      <w:lvlText w:val="-"/>
      <w:lvlJc w:val="left"/>
      <w:pPr>
        <w:ind w:left="432" w:hanging="360"/>
      </w:pPr>
      <w:rPr>
        <w:rFonts w:ascii="Lato" w:eastAsia="Times New Roman" w:hAnsi="Lato" w:cs="Aria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20" w15:restartNumberingAfterBreak="0">
    <w:nsid w:val="44D26692"/>
    <w:multiLevelType w:val="hybridMultilevel"/>
    <w:tmpl w:val="57D609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45FF1CA1"/>
    <w:multiLevelType w:val="multilevel"/>
    <w:tmpl w:val="93CA1146"/>
    <w:lvl w:ilvl="0">
      <w:start w:val="1"/>
      <w:numFmt w:val="decimal"/>
      <w:pStyle w:val="ListNumber"/>
      <w:suff w:val="space"/>
      <w:lvlText w:val="%1."/>
      <w:lvlJc w:val="left"/>
      <w:pPr>
        <w:ind w:left="360" w:hanging="360"/>
      </w:pPr>
      <w:rPr>
        <w:rFonts w:hint="default"/>
      </w:rPr>
    </w:lvl>
    <w:lvl w:ilvl="1">
      <w:start w:val="1"/>
      <w:numFmt w:val="lowerLetter"/>
      <w:lvlText w:val="%2)"/>
      <w:lvlJc w:val="left"/>
      <w:pPr>
        <w:tabs>
          <w:tab w:val="num" w:pos="851"/>
        </w:tabs>
        <w:ind w:left="720" w:hanging="360"/>
      </w:pPr>
      <w:rPr>
        <w:rFonts w:hint="default"/>
      </w:rPr>
    </w:lvl>
    <w:lvl w:ilvl="2">
      <w:start w:val="1"/>
      <w:numFmt w:val="lowerRoman"/>
      <w:lvlText w:val="%3)"/>
      <w:lvlJc w:val="left"/>
      <w:pPr>
        <w:tabs>
          <w:tab w:val="num" w:pos="1134"/>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64B6B1B"/>
    <w:multiLevelType w:val="hybridMultilevel"/>
    <w:tmpl w:val="026A060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18665D"/>
    <w:multiLevelType w:val="hybridMultilevel"/>
    <w:tmpl w:val="F15E2C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07415D"/>
    <w:multiLevelType w:val="hybridMultilevel"/>
    <w:tmpl w:val="79146F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8B0074"/>
    <w:multiLevelType w:val="hybridMultilevel"/>
    <w:tmpl w:val="271A9B52"/>
    <w:lvl w:ilvl="0" w:tplc="992A58C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AD0FB2"/>
    <w:multiLevelType w:val="hybridMultilevel"/>
    <w:tmpl w:val="B4FEE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DC4F89"/>
    <w:multiLevelType w:val="multilevel"/>
    <w:tmpl w:val="C3B20120"/>
    <w:lvl w:ilvl="0">
      <w:start w:val="1"/>
      <w:numFmt w:val="decimal"/>
      <w:pStyle w:val="headiline1"/>
      <w:lvlText w:val="%1."/>
      <w:lvlJc w:val="left"/>
      <w:pPr>
        <w:ind w:left="360" w:hanging="360"/>
      </w:pPr>
      <w:rPr>
        <w:rFonts w:hint="default"/>
      </w:rPr>
    </w:lvl>
    <w:lvl w:ilvl="1">
      <w:start w:val="1"/>
      <w:numFmt w:val="decimal"/>
      <w:isLgl/>
      <w:suff w:val="space"/>
      <w:lvlText w:val="%1.%2."/>
      <w:lvlJc w:val="left"/>
      <w:pPr>
        <w:ind w:left="720" w:hanging="720"/>
      </w:pPr>
      <w:rPr>
        <w:rFonts w:ascii="Lato" w:hAnsi="Lato" w:cs="Arial" w:hint="default"/>
        <w:b/>
        <w:i w:val="0"/>
      </w:rPr>
    </w:lvl>
    <w:lvl w:ilvl="2">
      <w:start w:val="1"/>
      <w:numFmt w:val="decimal"/>
      <w:isLgl/>
      <w:suff w:val="space"/>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8" w15:restartNumberingAfterBreak="0">
    <w:nsid w:val="4F4310A5"/>
    <w:multiLevelType w:val="hybridMultilevel"/>
    <w:tmpl w:val="7D9AF7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E158E1"/>
    <w:multiLevelType w:val="hybridMultilevel"/>
    <w:tmpl w:val="D7FA480E"/>
    <w:lvl w:ilvl="0" w:tplc="B4ACB85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DE5D53"/>
    <w:multiLevelType w:val="hybridMultilevel"/>
    <w:tmpl w:val="C16CD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922CED"/>
    <w:multiLevelType w:val="hybridMultilevel"/>
    <w:tmpl w:val="9670C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7634D4"/>
    <w:multiLevelType w:val="hybridMultilevel"/>
    <w:tmpl w:val="7C6CC40E"/>
    <w:lvl w:ilvl="0" w:tplc="0809000F">
      <w:start w:val="1"/>
      <w:numFmt w:val="decimal"/>
      <w:lvlText w:val="%1."/>
      <w:lvlJc w:val="left"/>
      <w:pPr>
        <w:ind w:left="720" w:hanging="360"/>
      </w:pPr>
    </w:lvl>
    <w:lvl w:ilvl="1" w:tplc="992A58C8">
      <w:numFmt w:val="bullet"/>
      <w:lvlText w:val="-"/>
      <w:lvlJc w:val="left"/>
      <w:pPr>
        <w:ind w:left="1440" w:hanging="360"/>
      </w:pPr>
      <w:rPr>
        <w:rFonts w:ascii="Calibri" w:eastAsiaTheme="minorHAnsi" w:hAnsi="Calibr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F63C7D"/>
    <w:multiLevelType w:val="multilevel"/>
    <w:tmpl w:val="F9A00892"/>
    <w:styleLink w:val="XXXBulletList"/>
    <w:lvl w:ilvl="0">
      <w:start w:val="1"/>
      <w:numFmt w:val="bullet"/>
      <w:lvlText w:val="‒"/>
      <w:lvlJc w:val="left"/>
      <w:pPr>
        <w:ind w:left="357" w:hanging="357"/>
      </w:pPr>
      <w:rPr>
        <w:rFonts w:ascii="Calibri" w:hAnsi="Calibri" w:hint="default"/>
        <w:color w:val="auto"/>
        <w:sz w:val="22"/>
      </w:rPr>
    </w:lvl>
    <w:lvl w:ilvl="1">
      <w:start w:val="1"/>
      <w:numFmt w:val="bullet"/>
      <w:lvlText w:val="‒"/>
      <w:lvlJc w:val="left"/>
      <w:pPr>
        <w:ind w:left="374" w:hanging="17"/>
      </w:pPr>
      <w:rPr>
        <w:rFonts w:ascii="Times New Roman" w:hAnsi="Times New Roman" w:cs="Times New Roman" w:hint="default"/>
        <w:color w:val="auto"/>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4" w15:restartNumberingAfterBreak="0">
    <w:nsid w:val="60BD776A"/>
    <w:multiLevelType w:val="multilevel"/>
    <w:tmpl w:val="8CAC0F16"/>
    <w:lvl w:ilvl="0">
      <w:start w:val="1"/>
      <w:numFmt w:val="decimal"/>
      <w:lvlText w:val="%1"/>
      <w:lvlJc w:val="left"/>
      <w:pPr>
        <w:tabs>
          <w:tab w:val="num" w:pos="432"/>
        </w:tabs>
        <w:ind w:left="432" w:hanging="432"/>
      </w:pPr>
    </w:lvl>
    <w:lvl w:ilvl="1">
      <w:start w:val="1"/>
      <w:numFmt w:val="decimal"/>
      <w:pStyle w:val="Style1"/>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15:restartNumberingAfterBreak="0">
    <w:nsid w:val="66B8686B"/>
    <w:multiLevelType w:val="hybridMultilevel"/>
    <w:tmpl w:val="D668E376"/>
    <w:lvl w:ilvl="0" w:tplc="1A0A4BB6">
      <w:start w:val="1"/>
      <w:numFmt w:val="decimal"/>
      <w:pStyle w:val="textenumeration"/>
      <w:lvlText w:val="%1."/>
      <w:lvlJc w:val="left"/>
      <w:pPr>
        <w:ind w:left="907" w:hanging="34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6" w15:restartNumberingAfterBreak="0">
    <w:nsid w:val="688F7937"/>
    <w:multiLevelType w:val="multilevel"/>
    <w:tmpl w:val="9FBC94AA"/>
    <w:lvl w:ilvl="0">
      <w:start w:val="1"/>
      <w:numFmt w:val="decimal"/>
      <w:suff w:val="space"/>
      <w:lvlText w:val="%1"/>
      <w:lvlJc w:val="left"/>
      <w:pPr>
        <w:ind w:left="360" w:hanging="360"/>
      </w:pPr>
      <w:rPr>
        <w:rFonts w:hint="default"/>
        <w:color w:val="FFFFFF" w:themeColor="accent3"/>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6C567AF1"/>
    <w:multiLevelType w:val="hybridMultilevel"/>
    <w:tmpl w:val="7D6AE5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E93928"/>
    <w:multiLevelType w:val="hybridMultilevel"/>
    <w:tmpl w:val="872402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FC58FC"/>
    <w:multiLevelType w:val="multilevel"/>
    <w:tmpl w:val="81E826D2"/>
    <w:lvl w:ilvl="0">
      <w:start w:val="1"/>
      <w:numFmt w:val="decimal"/>
      <w:pStyle w:val="Headline1Appendices"/>
      <w:suff w:val="space"/>
      <w:lvlText w:val="Appendix %1:"/>
      <w:lvlJc w:val="left"/>
      <w:pPr>
        <w:ind w:left="0" w:firstLine="0"/>
      </w:pPr>
      <w:rPr>
        <w:rFonts w:hint="default"/>
        <w:color w:val="FFFFFF" w:themeColor="accent3"/>
      </w:rPr>
    </w:lvl>
    <w:lvl w:ilvl="1">
      <w:start w:val="1"/>
      <w:numFmt w:val="decimal"/>
      <w:suff w:val="space"/>
      <w:lvlText w:val="%2"/>
      <w:lvlJc w:val="left"/>
      <w:pPr>
        <w:ind w:left="576" w:hanging="576"/>
      </w:pPr>
      <w:rPr>
        <w:rFonts w:hint="default"/>
        <w:color w:val="FFFFFF" w:themeColor="accent4"/>
      </w:rPr>
    </w:lvl>
    <w:lvl w:ilvl="2">
      <w:start w:val="1"/>
      <w:numFmt w:val="decimal"/>
      <w:suff w:val="space"/>
      <w:lvlText w:val="%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0" w15:restartNumberingAfterBreak="0">
    <w:nsid w:val="7FDA1768"/>
    <w:multiLevelType w:val="hybridMultilevel"/>
    <w:tmpl w:val="2CBC7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5"/>
  </w:num>
  <w:num w:numId="3">
    <w:abstractNumId w:val="12"/>
  </w:num>
  <w:num w:numId="4">
    <w:abstractNumId w:val="27"/>
  </w:num>
  <w:num w:numId="5">
    <w:abstractNumId w:val="34"/>
  </w:num>
  <w:num w:numId="6">
    <w:abstractNumId w:val="33"/>
  </w:num>
  <w:num w:numId="7">
    <w:abstractNumId w:val="32"/>
  </w:num>
  <w:num w:numId="8">
    <w:abstractNumId w:val="3"/>
  </w:num>
  <w:num w:numId="9">
    <w:abstractNumId w:val="22"/>
  </w:num>
  <w:num w:numId="10">
    <w:abstractNumId w:val="31"/>
  </w:num>
  <w:num w:numId="11">
    <w:abstractNumId w:val="26"/>
  </w:num>
  <w:num w:numId="12">
    <w:abstractNumId w:val="0"/>
  </w:num>
  <w:num w:numId="13">
    <w:abstractNumId w:val="9"/>
  </w:num>
  <w:num w:numId="14">
    <w:abstractNumId w:val="6"/>
  </w:num>
  <w:num w:numId="15">
    <w:abstractNumId w:val="39"/>
  </w:num>
  <w:num w:numId="16">
    <w:abstractNumId w:val="36"/>
  </w:num>
  <w:num w:numId="17">
    <w:abstractNumId w:val="20"/>
  </w:num>
  <w:num w:numId="18">
    <w:abstractNumId w:val="35"/>
  </w:num>
  <w:num w:numId="19">
    <w:abstractNumId w:val="25"/>
  </w:num>
  <w:num w:numId="20">
    <w:abstractNumId w:val="37"/>
  </w:num>
  <w:num w:numId="21">
    <w:abstractNumId w:val="11"/>
  </w:num>
  <w:num w:numId="22">
    <w:abstractNumId w:val="10"/>
  </w:num>
  <w:num w:numId="23">
    <w:abstractNumId w:val="38"/>
  </w:num>
  <w:num w:numId="24">
    <w:abstractNumId w:val="16"/>
    <w:lvlOverride w:ilvl="0">
      <w:startOverride w:val="1"/>
    </w:lvlOverride>
    <w:lvlOverride w:ilvl="1"/>
    <w:lvlOverride w:ilvl="2"/>
    <w:lvlOverride w:ilvl="3"/>
    <w:lvlOverride w:ilvl="4"/>
    <w:lvlOverride w:ilvl="5"/>
    <w:lvlOverride w:ilvl="6"/>
    <w:lvlOverride w:ilvl="7"/>
    <w:lvlOverride w:ilvl="8"/>
  </w:num>
  <w:num w:numId="25">
    <w:abstractNumId w:val="30"/>
  </w:num>
  <w:num w:numId="26">
    <w:abstractNumId w:val="17"/>
  </w:num>
  <w:num w:numId="27">
    <w:abstractNumId w:val="24"/>
  </w:num>
  <w:num w:numId="28">
    <w:abstractNumId w:val="4"/>
  </w:num>
  <w:num w:numId="29">
    <w:abstractNumId w:val="5"/>
  </w:num>
  <w:num w:numId="30">
    <w:abstractNumId w:val="23"/>
  </w:num>
  <w:num w:numId="31">
    <w:abstractNumId w:val="14"/>
  </w:num>
  <w:num w:numId="32">
    <w:abstractNumId w:val="7"/>
  </w:num>
  <w:num w:numId="33">
    <w:abstractNumId w:val="29"/>
  </w:num>
  <w:num w:numId="34">
    <w:abstractNumId w:val="8"/>
  </w:num>
  <w:num w:numId="35">
    <w:abstractNumId w:val="28"/>
  </w:num>
  <w:num w:numId="36">
    <w:abstractNumId w:val="18"/>
  </w:num>
  <w:num w:numId="37">
    <w:abstractNumId w:val="19"/>
  </w:num>
  <w:num w:numId="38">
    <w:abstractNumId w:val="1"/>
  </w:num>
  <w:num w:numId="39">
    <w:abstractNumId w:val="21"/>
  </w:num>
  <w:num w:numId="40">
    <w:abstractNumId w:val="2"/>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6AC"/>
    <w:rsid w:val="0001527F"/>
    <w:rsid w:val="000179FE"/>
    <w:rsid w:val="000212F6"/>
    <w:rsid w:val="0002536C"/>
    <w:rsid w:val="00033319"/>
    <w:rsid w:val="000335C5"/>
    <w:rsid w:val="00045159"/>
    <w:rsid w:val="00063157"/>
    <w:rsid w:val="00063D17"/>
    <w:rsid w:val="0007152F"/>
    <w:rsid w:val="00076E58"/>
    <w:rsid w:val="00090347"/>
    <w:rsid w:val="000949CD"/>
    <w:rsid w:val="000A0F33"/>
    <w:rsid w:val="000C3582"/>
    <w:rsid w:val="000C4E94"/>
    <w:rsid w:val="000D01F8"/>
    <w:rsid w:val="000E124A"/>
    <w:rsid w:val="000F0B95"/>
    <w:rsid w:val="00100670"/>
    <w:rsid w:val="00104CEC"/>
    <w:rsid w:val="00105050"/>
    <w:rsid w:val="001108FC"/>
    <w:rsid w:val="001130B6"/>
    <w:rsid w:val="00113A83"/>
    <w:rsid w:val="00113BAB"/>
    <w:rsid w:val="00113D35"/>
    <w:rsid w:val="001307EF"/>
    <w:rsid w:val="0013635E"/>
    <w:rsid w:val="00140D1F"/>
    <w:rsid w:val="001501D1"/>
    <w:rsid w:val="00152AF4"/>
    <w:rsid w:val="001539FE"/>
    <w:rsid w:val="001565A7"/>
    <w:rsid w:val="0016587B"/>
    <w:rsid w:val="0017345E"/>
    <w:rsid w:val="00177DB0"/>
    <w:rsid w:val="00190EA8"/>
    <w:rsid w:val="00194C1D"/>
    <w:rsid w:val="0019771D"/>
    <w:rsid w:val="001B0A5D"/>
    <w:rsid w:val="001B3DB9"/>
    <w:rsid w:val="001C5F9C"/>
    <w:rsid w:val="001D3038"/>
    <w:rsid w:val="001F4CEC"/>
    <w:rsid w:val="001F661A"/>
    <w:rsid w:val="002048D6"/>
    <w:rsid w:val="00205E4C"/>
    <w:rsid w:val="0021389C"/>
    <w:rsid w:val="00220093"/>
    <w:rsid w:val="00220489"/>
    <w:rsid w:val="002210F8"/>
    <w:rsid w:val="002268F8"/>
    <w:rsid w:val="00236A85"/>
    <w:rsid w:val="00240F6D"/>
    <w:rsid w:val="00247D73"/>
    <w:rsid w:val="002508FF"/>
    <w:rsid w:val="00270F64"/>
    <w:rsid w:val="00275FA0"/>
    <w:rsid w:val="00280AB6"/>
    <w:rsid w:val="00281B1A"/>
    <w:rsid w:val="00281FFD"/>
    <w:rsid w:val="00284FAE"/>
    <w:rsid w:val="002A694B"/>
    <w:rsid w:val="002B0548"/>
    <w:rsid w:val="002B6F41"/>
    <w:rsid w:val="002D1444"/>
    <w:rsid w:val="002E5460"/>
    <w:rsid w:val="003010C8"/>
    <w:rsid w:val="003122FD"/>
    <w:rsid w:val="00315DB7"/>
    <w:rsid w:val="00320D40"/>
    <w:rsid w:val="00320F6F"/>
    <w:rsid w:val="00322F43"/>
    <w:rsid w:val="00341EC5"/>
    <w:rsid w:val="00352834"/>
    <w:rsid w:val="00354D51"/>
    <w:rsid w:val="00365188"/>
    <w:rsid w:val="003726CE"/>
    <w:rsid w:val="00375E35"/>
    <w:rsid w:val="00393A2A"/>
    <w:rsid w:val="00395669"/>
    <w:rsid w:val="00396A90"/>
    <w:rsid w:val="003A386C"/>
    <w:rsid w:val="003A4372"/>
    <w:rsid w:val="003B4CE7"/>
    <w:rsid w:val="003C074C"/>
    <w:rsid w:val="003C4851"/>
    <w:rsid w:val="003C48AB"/>
    <w:rsid w:val="003D0323"/>
    <w:rsid w:val="003D7512"/>
    <w:rsid w:val="003F0280"/>
    <w:rsid w:val="003F50CE"/>
    <w:rsid w:val="00400932"/>
    <w:rsid w:val="00403CE9"/>
    <w:rsid w:val="00411FB5"/>
    <w:rsid w:val="00423B32"/>
    <w:rsid w:val="00424487"/>
    <w:rsid w:val="00436713"/>
    <w:rsid w:val="00436A17"/>
    <w:rsid w:val="004653B5"/>
    <w:rsid w:val="004725A1"/>
    <w:rsid w:val="0047702E"/>
    <w:rsid w:val="00480FF9"/>
    <w:rsid w:val="004A68CF"/>
    <w:rsid w:val="004B0FCB"/>
    <w:rsid w:val="004B6AEA"/>
    <w:rsid w:val="004D43CD"/>
    <w:rsid w:val="004E6DC1"/>
    <w:rsid w:val="004F6522"/>
    <w:rsid w:val="004F7ABE"/>
    <w:rsid w:val="00510B0D"/>
    <w:rsid w:val="00522D8E"/>
    <w:rsid w:val="00530E7C"/>
    <w:rsid w:val="00533015"/>
    <w:rsid w:val="00537743"/>
    <w:rsid w:val="00542A50"/>
    <w:rsid w:val="0055111C"/>
    <w:rsid w:val="005622E8"/>
    <w:rsid w:val="00570014"/>
    <w:rsid w:val="00570C5C"/>
    <w:rsid w:val="00570F64"/>
    <w:rsid w:val="00574C23"/>
    <w:rsid w:val="00580276"/>
    <w:rsid w:val="0058604C"/>
    <w:rsid w:val="00591E97"/>
    <w:rsid w:val="005A0946"/>
    <w:rsid w:val="005A3875"/>
    <w:rsid w:val="005C315E"/>
    <w:rsid w:val="005C61BB"/>
    <w:rsid w:val="005C6EFA"/>
    <w:rsid w:val="005E4D4A"/>
    <w:rsid w:val="005E6BE0"/>
    <w:rsid w:val="005F11A5"/>
    <w:rsid w:val="005F7699"/>
    <w:rsid w:val="00603843"/>
    <w:rsid w:val="00605089"/>
    <w:rsid w:val="00606072"/>
    <w:rsid w:val="006072A0"/>
    <w:rsid w:val="00614082"/>
    <w:rsid w:val="006164F0"/>
    <w:rsid w:val="0063543C"/>
    <w:rsid w:val="006374DE"/>
    <w:rsid w:val="00650679"/>
    <w:rsid w:val="00651620"/>
    <w:rsid w:val="0066084D"/>
    <w:rsid w:val="00675D34"/>
    <w:rsid w:val="00682D0C"/>
    <w:rsid w:val="006873F2"/>
    <w:rsid w:val="00690E33"/>
    <w:rsid w:val="00695948"/>
    <w:rsid w:val="006A02C7"/>
    <w:rsid w:val="006C0EC6"/>
    <w:rsid w:val="006C3E14"/>
    <w:rsid w:val="006D3D1A"/>
    <w:rsid w:val="006F349D"/>
    <w:rsid w:val="006F4196"/>
    <w:rsid w:val="00700913"/>
    <w:rsid w:val="00701125"/>
    <w:rsid w:val="00705E00"/>
    <w:rsid w:val="00706CD9"/>
    <w:rsid w:val="0073141E"/>
    <w:rsid w:val="00741504"/>
    <w:rsid w:val="00742BDB"/>
    <w:rsid w:val="00752914"/>
    <w:rsid w:val="00765B1A"/>
    <w:rsid w:val="007674EB"/>
    <w:rsid w:val="007736D1"/>
    <w:rsid w:val="007800DC"/>
    <w:rsid w:val="0078590F"/>
    <w:rsid w:val="00792013"/>
    <w:rsid w:val="007D1054"/>
    <w:rsid w:val="007D74EA"/>
    <w:rsid w:val="007D76F7"/>
    <w:rsid w:val="007D7728"/>
    <w:rsid w:val="007D7A68"/>
    <w:rsid w:val="007E2D72"/>
    <w:rsid w:val="007E71C0"/>
    <w:rsid w:val="007F02BE"/>
    <w:rsid w:val="007F0A96"/>
    <w:rsid w:val="007F3CF2"/>
    <w:rsid w:val="00815619"/>
    <w:rsid w:val="008169C2"/>
    <w:rsid w:val="00816A1D"/>
    <w:rsid w:val="008258BE"/>
    <w:rsid w:val="00827989"/>
    <w:rsid w:val="00837B47"/>
    <w:rsid w:val="00847175"/>
    <w:rsid w:val="00854C30"/>
    <w:rsid w:val="00861F51"/>
    <w:rsid w:val="008658DD"/>
    <w:rsid w:val="00872509"/>
    <w:rsid w:val="008939AE"/>
    <w:rsid w:val="0089642B"/>
    <w:rsid w:val="008A13C1"/>
    <w:rsid w:val="008A65E1"/>
    <w:rsid w:val="008B3A93"/>
    <w:rsid w:val="008B521E"/>
    <w:rsid w:val="008B543A"/>
    <w:rsid w:val="008B73DA"/>
    <w:rsid w:val="008B7F43"/>
    <w:rsid w:val="008C2889"/>
    <w:rsid w:val="008D3AE1"/>
    <w:rsid w:val="008E0164"/>
    <w:rsid w:val="008E217F"/>
    <w:rsid w:val="008E4012"/>
    <w:rsid w:val="008E718E"/>
    <w:rsid w:val="008F1327"/>
    <w:rsid w:val="009002EB"/>
    <w:rsid w:val="00921982"/>
    <w:rsid w:val="009256A9"/>
    <w:rsid w:val="00932328"/>
    <w:rsid w:val="00933949"/>
    <w:rsid w:val="00937D66"/>
    <w:rsid w:val="0094424B"/>
    <w:rsid w:val="00954BFC"/>
    <w:rsid w:val="0095527B"/>
    <w:rsid w:val="00956D29"/>
    <w:rsid w:val="00957AC4"/>
    <w:rsid w:val="009604AD"/>
    <w:rsid w:val="00960E30"/>
    <w:rsid w:val="009665A0"/>
    <w:rsid w:val="009800FB"/>
    <w:rsid w:val="00982BD3"/>
    <w:rsid w:val="0098350C"/>
    <w:rsid w:val="0098421C"/>
    <w:rsid w:val="0098747E"/>
    <w:rsid w:val="009A2740"/>
    <w:rsid w:val="009A28F1"/>
    <w:rsid w:val="009A6F7D"/>
    <w:rsid w:val="009B05AB"/>
    <w:rsid w:val="009B0762"/>
    <w:rsid w:val="009B3C94"/>
    <w:rsid w:val="009B4F3D"/>
    <w:rsid w:val="009C119D"/>
    <w:rsid w:val="009C4079"/>
    <w:rsid w:val="009C7A08"/>
    <w:rsid w:val="00A103C0"/>
    <w:rsid w:val="00A128A4"/>
    <w:rsid w:val="00A14E95"/>
    <w:rsid w:val="00A24FDD"/>
    <w:rsid w:val="00A319E8"/>
    <w:rsid w:val="00A333F6"/>
    <w:rsid w:val="00A40A97"/>
    <w:rsid w:val="00A565DC"/>
    <w:rsid w:val="00A71751"/>
    <w:rsid w:val="00A83B88"/>
    <w:rsid w:val="00A856F0"/>
    <w:rsid w:val="00A90504"/>
    <w:rsid w:val="00A96DF1"/>
    <w:rsid w:val="00A97FB0"/>
    <w:rsid w:val="00AC5793"/>
    <w:rsid w:val="00AC79D2"/>
    <w:rsid w:val="00AE47FF"/>
    <w:rsid w:val="00B005FF"/>
    <w:rsid w:val="00B05DAB"/>
    <w:rsid w:val="00B06790"/>
    <w:rsid w:val="00B113F4"/>
    <w:rsid w:val="00B13AB1"/>
    <w:rsid w:val="00B14CC9"/>
    <w:rsid w:val="00B20352"/>
    <w:rsid w:val="00B231C7"/>
    <w:rsid w:val="00B37AAA"/>
    <w:rsid w:val="00B42C29"/>
    <w:rsid w:val="00B43314"/>
    <w:rsid w:val="00B55B71"/>
    <w:rsid w:val="00B64CC7"/>
    <w:rsid w:val="00B64EAA"/>
    <w:rsid w:val="00B70EEC"/>
    <w:rsid w:val="00B73638"/>
    <w:rsid w:val="00B74027"/>
    <w:rsid w:val="00B75A2C"/>
    <w:rsid w:val="00B87D20"/>
    <w:rsid w:val="00B97B4A"/>
    <w:rsid w:val="00BB2F39"/>
    <w:rsid w:val="00BE36A3"/>
    <w:rsid w:val="00BE6369"/>
    <w:rsid w:val="00C0646F"/>
    <w:rsid w:val="00C12127"/>
    <w:rsid w:val="00C2417D"/>
    <w:rsid w:val="00C4317D"/>
    <w:rsid w:val="00C500FD"/>
    <w:rsid w:val="00C51141"/>
    <w:rsid w:val="00C5532A"/>
    <w:rsid w:val="00C5750C"/>
    <w:rsid w:val="00C646AB"/>
    <w:rsid w:val="00C80AC0"/>
    <w:rsid w:val="00C82E53"/>
    <w:rsid w:val="00C83DF9"/>
    <w:rsid w:val="00C86460"/>
    <w:rsid w:val="00C91150"/>
    <w:rsid w:val="00C93361"/>
    <w:rsid w:val="00CA6F45"/>
    <w:rsid w:val="00CC5595"/>
    <w:rsid w:val="00CC61A1"/>
    <w:rsid w:val="00CD0BBC"/>
    <w:rsid w:val="00CD533D"/>
    <w:rsid w:val="00CF383B"/>
    <w:rsid w:val="00D00FC2"/>
    <w:rsid w:val="00D075DB"/>
    <w:rsid w:val="00D329FC"/>
    <w:rsid w:val="00D32C0C"/>
    <w:rsid w:val="00D4382C"/>
    <w:rsid w:val="00D5777C"/>
    <w:rsid w:val="00D66707"/>
    <w:rsid w:val="00D8326A"/>
    <w:rsid w:val="00D9039C"/>
    <w:rsid w:val="00D9184F"/>
    <w:rsid w:val="00DB3053"/>
    <w:rsid w:val="00DB67E7"/>
    <w:rsid w:val="00DC0FD1"/>
    <w:rsid w:val="00DC1347"/>
    <w:rsid w:val="00DC2EAF"/>
    <w:rsid w:val="00DC5883"/>
    <w:rsid w:val="00DC7CE3"/>
    <w:rsid w:val="00DE2ACC"/>
    <w:rsid w:val="00DE417C"/>
    <w:rsid w:val="00DE47B9"/>
    <w:rsid w:val="00DF42A2"/>
    <w:rsid w:val="00E01809"/>
    <w:rsid w:val="00E02473"/>
    <w:rsid w:val="00E14A9F"/>
    <w:rsid w:val="00E276AC"/>
    <w:rsid w:val="00E44041"/>
    <w:rsid w:val="00E562D6"/>
    <w:rsid w:val="00E57AC5"/>
    <w:rsid w:val="00E608FB"/>
    <w:rsid w:val="00E62F82"/>
    <w:rsid w:val="00E6321A"/>
    <w:rsid w:val="00E636A8"/>
    <w:rsid w:val="00E712CC"/>
    <w:rsid w:val="00E71C1E"/>
    <w:rsid w:val="00E84942"/>
    <w:rsid w:val="00E903D1"/>
    <w:rsid w:val="00E92E26"/>
    <w:rsid w:val="00E93C5F"/>
    <w:rsid w:val="00E95E58"/>
    <w:rsid w:val="00EA3AD6"/>
    <w:rsid w:val="00EB398A"/>
    <w:rsid w:val="00EB3B25"/>
    <w:rsid w:val="00EC147C"/>
    <w:rsid w:val="00EC6607"/>
    <w:rsid w:val="00EC7E9D"/>
    <w:rsid w:val="00EE3488"/>
    <w:rsid w:val="00EE4AE1"/>
    <w:rsid w:val="00EF1E17"/>
    <w:rsid w:val="00F025E1"/>
    <w:rsid w:val="00F2465C"/>
    <w:rsid w:val="00F3623A"/>
    <w:rsid w:val="00F522AB"/>
    <w:rsid w:val="00F66F96"/>
    <w:rsid w:val="00F670A7"/>
    <w:rsid w:val="00F82135"/>
    <w:rsid w:val="00F825A8"/>
    <w:rsid w:val="00F876AF"/>
    <w:rsid w:val="00FA22C4"/>
    <w:rsid w:val="00FA2A53"/>
    <w:rsid w:val="00FB3D4D"/>
    <w:rsid w:val="00FB4D36"/>
    <w:rsid w:val="00FC4522"/>
    <w:rsid w:val="00FC60E0"/>
    <w:rsid w:val="00FD3316"/>
    <w:rsid w:val="00FD3FFE"/>
    <w:rsid w:val="00FD7976"/>
    <w:rsid w:val="00FE01C0"/>
    <w:rsid w:val="00FE02C7"/>
    <w:rsid w:val="00FF0E20"/>
    <w:rsid w:val="00FF2C83"/>
    <w:rsid w:val="00FF486C"/>
    <w:rsid w:val="00FF503A"/>
    <w:rsid w:val="00FF7CC9"/>
    <w:rsid w:val="015D1D3A"/>
    <w:rsid w:val="02EC3941"/>
    <w:rsid w:val="0CC75BDA"/>
    <w:rsid w:val="0D15D095"/>
    <w:rsid w:val="135EBDF2"/>
    <w:rsid w:val="1492ED3A"/>
    <w:rsid w:val="15665584"/>
    <w:rsid w:val="16C05172"/>
    <w:rsid w:val="1765D3AA"/>
    <w:rsid w:val="1B739788"/>
    <w:rsid w:val="1C8403F3"/>
    <w:rsid w:val="1D21EAB9"/>
    <w:rsid w:val="1DB78A1F"/>
    <w:rsid w:val="2AB6B67F"/>
    <w:rsid w:val="2BDFC42F"/>
    <w:rsid w:val="318DE05B"/>
    <w:rsid w:val="38BB15A3"/>
    <w:rsid w:val="3CD88697"/>
    <w:rsid w:val="3EC88851"/>
    <w:rsid w:val="41C36667"/>
    <w:rsid w:val="41D5A5E2"/>
    <w:rsid w:val="42A75847"/>
    <w:rsid w:val="441F6477"/>
    <w:rsid w:val="4B371F67"/>
    <w:rsid w:val="50E1E440"/>
    <w:rsid w:val="55D2FBCB"/>
    <w:rsid w:val="5611842C"/>
    <w:rsid w:val="575BEAD7"/>
    <w:rsid w:val="5E7565A8"/>
    <w:rsid w:val="5F838497"/>
    <w:rsid w:val="62D4DF2F"/>
    <w:rsid w:val="65CF1A20"/>
    <w:rsid w:val="6A4A64E7"/>
    <w:rsid w:val="6DEBAD03"/>
    <w:rsid w:val="6F097BA2"/>
    <w:rsid w:val="72A394D0"/>
    <w:rsid w:val="74346192"/>
    <w:rsid w:val="751B2483"/>
    <w:rsid w:val="76BD3212"/>
    <w:rsid w:val="7A5CD299"/>
    <w:rsid w:val="7B9160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42940"/>
  <w15:chartTrackingRefBased/>
  <w15:docId w15:val="{E75610E0-B8CE-45BB-9D29-A33A8281B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ato" w:eastAsiaTheme="minorHAnsi" w:hAnsi="Lato"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3F2"/>
    <w:pPr>
      <w:spacing w:after="240"/>
      <w:jc w:val="both"/>
    </w:pPr>
    <w:rPr>
      <w:rFonts w:asciiTheme="minorHAnsi" w:hAnsiTheme="minorHAnsi"/>
      <w:kern w:val="8"/>
      <w:sz w:val="24"/>
      <w:lang w:val="en-GB"/>
    </w:rPr>
  </w:style>
  <w:style w:type="paragraph" w:styleId="Heading1">
    <w:name w:val="heading 1"/>
    <w:basedOn w:val="Normal"/>
    <w:next w:val="Normal"/>
    <w:link w:val="Heading1Char"/>
    <w:uiPriority w:val="9"/>
    <w:semiHidden/>
    <w:rsid w:val="003726CE"/>
    <w:pPr>
      <w:spacing w:before="480"/>
      <w:outlineLvl w:val="0"/>
    </w:pPr>
    <w:rPr>
      <w:rFonts w:eastAsiaTheme="majorEastAsia" w:cstheme="majorBidi"/>
      <w:b/>
      <w:bCs/>
      <w:color w:val="0B1868" w:themeColor="accent1" w:themeShade="BF"/>
      <w:sz w:val="28"/>
    </w:rPr>
  </w:style>
  <w:style w:type="paragraph" w:styleId="Heading2">
    <w:name w:val="heading 2"/>
    <w:basedOn w:val="Normal"/>
    <w:next w:val="Normal"/>
    <w:link w:val="Heading2Char"/>
    <w:uiPriority w:val="9"/>
    <w:semiHidden/>
    <w:rsid w:val="001B0A5D"/>
    <w:pPr>
      <w:keepNext/>
      <w:keepLines/>
      <w:spacing w:before="200"/>
      <w:outlineLvl w:val="1"/>
    </w:pPr>
    <w:rPr>
      <w:rFonts w:asciiTheme="majorHAnsi" w:eastAsiaTheme="majorEastAsia" w:hAnsiTheme="majorHAnsi" w:cstheme="majorBidi"/>
      <w:b/>
      <w:bCs/>
      <w:color w:val="0F218B" w:themeColor="accent1"/>
      <w:sz w:val="26"/>
      <w:szCs w:val="26"/>
    </w:rPr>
  </w:style>
  <w:style w:type="paragraph" w:styleId="Heading3">
    <w:name w:val="heading 3"/>
    <w:basedOn w:val="Normal"/>
    <w:next w:val="Normal"/>
    <w:link w:val="Heading3Char"/>
    <w:uiPriority w:val="9"/>
    <w:semiHidden/>
    <w:rsid w:val="001B0A5D"/>
    <w:pPr>
      <w:keepNext/>
      <w:keepLines/>
      <w:spacing w:before="200"/>
      <w:outlineLvl w:val="2"/>
    </w:pPr>
    <w:rPr>
      <w:rFonts w:asciiTheme="majorHAnsi" w:eastAsiaTheme="majorEastAsia" w:hAnsiTheme="majorHAnsi" w:cstheme="majorBidi"/>
      <w:b/>
      <w:bCs/>
      <w:color w:val="0F218B" w:themeColor="accent1"/>
    </w:rPr>
  </w:style>
  <w:style w:type="paragraph" w:styleId="Heading4">
    <w:name w:val="heading 4"/>
    <w:aliases w:val="Headline 4 (Appendixes)"/>
    <w:basedOn w:val="Normal"/>
    <w:next w:val="Normal"/>
    <w:link w:val="Heading4Char"/>
    <w:uiPriority w:val="4"/>
    <w:semiHidden/>
    <w:rsid w:val="003726CE"/>
    <w:pPr>
      <w:outlineLvl w:val="3"/>
    </w:pPr>
  </w:style>
  <w:style w:type="paragraph" w:styleId="Heading5">
    <w:name w:val="heading 5"/>
    <w:basedOn w:val="Heading4"/>
    <w:next w:val="Normal"/>
    <w:link w:val="Heading5Char"/>
    <w:uiPriority w:val="9"/>
    <w:semiHidden/>
    <w:rsid w:val="001B0A5D"/>
    <w:pPr>
      <w:numPr>
        <w:ilvl w:val="4"/>
        <w:numId w:val="15"/>
      </w:numPr>
      <w:outlineLvl w:val="4"/>
    </w:pPr>
    <w:rPr>
      <w:sz w:val="26"/>
      <w:szCs w:val="26"/>
    </w:rPr>
  </w:style>
  <w:style w:type="paragraph" w:styleId="Heading6">
    <w:name w:val="heading 6"/>
    <w:basedOn w:val="Normal"/>
    <w:next w:val="Normal"/>
    <w:link w:val="Heading6Char"/>
    <w:uiPriority w:val="9"/>
    <w:semiHidden/>
    <w:rsid w:val="001B0A5D"/>
    <w:pPr>
      <w:spacing w:before="240" w:after="60"/>
      <w:outlineLvl w:val="5"/>
    </w:pPr>
    <w:rPr>
      <w:rFonts w:ascii="Times New Roman" w:hAnsi="Times New Roman"/>
      <w:b/>
      <w:bCs/>
    </w:rPr>
  </w:style>
  <w:style w:type="paragraph" w:styleId="Heading7">
    <w:name w:val="heading 7"/>
    <w:basedOn w:val="Normal"/>
    <w:next w:val="Normal"/>
    <w:link w:val="Heading7Char"/>
    <w:uiPriority w:val="9"/>
    <w:semiHidden/>
    <w:rsid w:val="001B0A5D"/>
    <w:pPr>
      <w:numPr>
        <w:ilvl w:val="6"/>
        <w:numId w:val="15"/>
      </w:numPr>
      <w:spacing w:before="240" w:after="60"/>
      <w:outlineLvl w:val="6"/>
    </w:pPr>
    <w:rPr>
      <w:rFonts w:ascii="Times New Roman" w:hAnsi="Times New Roman"/>
    </w:rPr>
  </w:style>
  <w:style w:type="paragraph" w:styleId="Heading8">
    <w:name w:val="heading 8"/>
    <w:basedOn w:val="Normal"/>
    <w:next w:val="Normal"/>
    <w:link w:val="Heading8Char"/>
    <w:uiPriority w:val="9"/>
    <w:semiHidden/>
    <w:rsid w:val="001B0A5D"/>
    <w:pPr>
      <w:numPr>
        <w:ilvl w:val="7"/>
        <w:numId w:val="15"/>
      </w:numPr>
      <w:spacing w:before="240" w:after="60"/>
      <w:outlineLvl w:val="7"/>
    </w:pPr>
    <w:rPr>
      <w:rFonts w:ascii="Times New Roman" w:hAnsi="Times New Roman"/>
      <w:i/>
      <w:iCs/>
      <w:smallCaps/>
    </w:rPr>
  </w:style>
  <w:style w:type="paragraph" w:styleId="Heading9">
    <w:name w:val="heading 9"/>
    <w:basedOn w:val="Normal"/>
    <w:next w:val="Normal"/>
    <w:link w:val="Heading9Char"/>
    <w:semiHidden/>
    <w:rsid w:val="001B0A5D"/>
    <w:pPr>
      <w:numPr>
        <w:ilvl w:val="8"/>
        <w:numId w:val="15"/>
      </w:numPr>
      <w:spacing w:before="240" w:after="60"/>
      <w:outlineLvl w:val="8"/>
    </w:pPr>
    <w:rPr>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B75A2C"/>
    <w:rPr>
      <w:rFonts w:asciiTheme="majorHAnsi" w:eastAsiaTheme="majorEastAsia" w:hAnsiTheme="majorHAnsi" w:cstheme="majorBidi"/>
      <w:bCs/>
      <w:caps/>
      <w:color w:val="0B1868" w:themeColor="accent1" w:themeShade="BF"/>
      <w:kern w:val="8"/>
      <w:sz w:val="28"/>
      <w:szCs w:val="28"/>
      <w:lang w:val="en-GB" w:eastAsia="de-DE"/>
    </w:rPr>
  </w:style>
  <w:style w:type="character" w:customStyle="1" w:styleId="Heading2Char">
    <w:name w:val="Heading 2 Char"/>
    <w:basedOn w:val="DefaultParagraphFont"/>
    <w:link w:val="Heading2"/>
    <w:uiPriority w:val="9"/>
    <w:semiHidden/>
    <w:rsid w:val="00B75A2C"/>
    <w:rPr>
      <w:rFonts w:asciiTheme="majorHAnsi" w:eastAsiaTheme="majorEastAsia" w:hAnsiTheme="majorHAnsi" w:cstheme="majorBidi"/>
      <w:b/>
      <w:bCs/>
      <w:color w:val="0F218B" w:themeColor="accent1"/>
      <w:kern w:val="8"/>
      <w:sz w:val="26"/>
      <w:szCs w:val="26"/>
      <w:lang w:val="en-GB"/>
    </w:rPr>
  </w:style>
  <w:style w:type="character" w:customStyle="1" w:styleId="Heading3Char">
    <w:name w:val="Heading 3 Char"/>
    <w:basedOn w:val="DefaultParagraphFont"/>
    <w:link w:val="Heading3"/>
    <w:uiPriority w:val="9"/>
    <w:semiHidden/>
    <w:rsid w:val="00B75A2C"/>
    <w:rPr>
      <w:rFonts w:asciiTheme="majorHAnsi" w:eastAsiaTheme="majorEastAsia" w:hAnsiTheme="majorHAnsi" w:cstheme="majorBidi"/>
      <w:b/>
      <w:bCs/>
      <w:color w:val="0F218B" w:themeColor="accent1"/>
      <w:kern w:val="8"/>
      <w:sz w:val="24"/>
      <w:lang w:val="en-GB"/>
    </w:rPr>
  </w:style>
  <w:style w:type="character" w:customStyle="1" w:styleId="Heading4Char">
    <w:name w:val="Heading 4 Char"/>
    <w:aliases w:val="Headline 4 (Appendixes) Char"/>
    <w:basedOn w:val="DefaultParagraphFont"/>
    <w:link w:val="Heading4"/>
    <w:uiPriority w:val="4"/>
    <w:semiHidden/>
    <w:rsid w:val="00B75A2C"/>
    <w:rPr>
      <w:rFonts w:asciiTheme="majorHAnsi" w:eastAsia="Times New Roman" w:hAnsiTheme="majorHAnsi" w:cs="Arial"/>
      <w:b/>
      <w:color w:val="0F218B" w:themeColor="accent1"/>
      <w:kern w:val="8"/>
      <w:sz w:val="24"/>
      <w:szCs w:val="19"/>
      <w:lang w:val="en-GB" w:eastAsia="de-DE"/>
    </w:rPr>
  </w:style>
  <w:style w:type="character" w:customStyle="1" w:styleId="Heading5Char">
    <w:name w:val="Heading 5 Char"/>
    <w:basedOn w:val="DefaultParagraphFont"/>
    <w:link w:val="Heading5"/>
    <w:uiPriority w:val="9"/>
    <w:semiHidden/>
    <w:rsid w:val="00B75A2C"/>
    <w:rPr>
      <w:rFonts w:asciiTheme="majorHAnsi" w:eastAsia="Times New Roman" w:hAnsiTheme="majorHAnsi" w:cs="Arial"/>
      <w:b/>
      <w:color w:val="0F218B" w:themeColor="accent1"/>
      <w:kern w:val="8"/>
      <w:sz w:val="26"/>
      <w:szCs w:val="26"/>
      <w:lang w:val="en-GB" w:eastAsia="de-DE"/>
    </w:rPr>
  </w:style>
  <w:style w:type="character" w:customStyle="1" w:styleId="Heading6Char">
    <w:name w:val="Heading 6 Char"/>
    <w:basedOn w:val="DefaultParagraphFont"/>
    <w:link w:val="Heading6"/>
    <w:uiPriority w:val="9"/>
    <w:semiHidden/>
    <w:rsid w:val="00B75A2C"/>
    <w:rPr>
      <w:rFonts w:ascii="Times New Roman" w:hAnsi="Times New Roman"/>
      <w:b/>
      <w:bCs/>
      <w:kern w:val="8"/>
      <w:sz w:val="24"/>
      <w:lang w:val="en-GB"/>
    </w:rPr>
  </w:style>
  <w:style w:type="character" w:customStyle="1" w:styleId="Heading7Char">
    <w:name w:val="Heading 7 Char"/>
    <w:basedOn w:val="DefaultParagraphFont"/>
    <w:link w:val="Heading7"/>
    <w:uiPriority w:val="9"/>
    <w:semiHidden/>
    <w:rsid w:val="00B75A2C"/>
    <w:rPr>
      <w:rFonts w:ascii="Times New Roman" w:hAnsi="Times New Roman"/>
      <w:kern w:val="8"/>
      <w:sz w:val="24"/>
      <w:lang w:val="en-GB"/>
    </w:rPr>
  </w:style>
  <w:style w:type="character" w:customStyle="1" w:styleId="Heading8Char">
    <w:name w:val="Heading 8 Char"/>
    <w:basedOn w:val="DefaultParagraphFont"/>
    <w:link w:val="Heading8"/>
    <w:uiPriority w:val="9"/>
    <w:semiHidden/>
    <w:rsid w:val="00B75A2C"/>
    <w:rPr>
      <w:rFonts w:ascii="Times New Roman" w:hAnsi="Times New Roman"/>
      <w:i/>
      <w:iCs/>
      <w:smallCaps/>
      <w:kern w:val="8"/>
      <w:sz w:val="24"/>
      <w:lang w:val="en-GB"/>
    </w:rPr>
  </w:style>
  <w:style w:type="character" w:customStyle="1" w:styleId="Heading9Char">
    <w:name w:val="Heading 9 Char"/>
    <w:basedOn w:val="DefaultParagraphFont"/>
    <w:link w:val="Heading9"/>
    <w:semiHidden/>
    <w:rsid w:val="00B75A2C"/>
    <w:rPr>
      <w:rFonts w:asciiTheme="minorHAnsi" w:hAnsiTheme="minorHAnsi"/>
      <w:smallCaps/>
      <w:kern w:val="8"/>
      <w:sz w:val="24"/>
      <w:szCs w:val="20"/>
      <w:lang w:val="en-GB"/>
    </w:rPr>
  </w:style>
  <w:style w:type="table" w:styleId="TableGrid">
    <w:name w:val="Table Grid"/>
    <w:aliases w:val="ENTSO-E Table"/>
    <w:basedOn w:val="TableNormal"/>
    <w:uiPriority w:val="39"/>
    <w:rsid w:val="00D00FC2"/>
    <w:pPr>
      <w:spacing w:after="0"/>
    </w:pPr>
    <w:rPr>
      <w:rFonts w:ascii="Times New Roman" w:eastAsia="Times New Roman" w:hAnsi="Times New Roman" w:cs="Times New Roman"/>
      <w:sz w:val="24"/>
      <w:lang w:val="de-DE" w:eastAsia="de-DE"/>
    </w:rPr>
    <w:tblPr>
      <w:tblStyleRowBandSize w:val="1"/>
      <w:tblStyleColBandSize w:val="1"/>
      <w:tblBorders>
        <w:insideV w:val="single" w:sz="12" w:space="0" w:color="FFFFFF"/>
      </w:tblBorders>
      <w:tblCellMar>
        <w:top w:w="113" w:type="dxa"/>
        <w:left w:w="113" w:type="dxa"/>
        <w:bottom w:w="113" w:type="dxa"/>
        <w:right w:w="113" w:type="dxa"/>
      </w:tblCellMar>
    </w:tblPr>
    <w:tcPr>
      <w:shd w:val="clear" w:color="auto" w:fill="auto"/>
    </w:tcPr>
    <w:tblStylePr w:type="firstRow">
      <w:rPr>
        <w:rFonts w:ascii="Arial" w:hAnsi="Arial"/>
        <w:b w:val="0"/>
        <w:color w:val="0F218B" w:themeColor="accent1"/>
        <w:sz w:val="28"/>
      </w:rPr>
      <w:tblPr/>
      <w:tcPr>
        <w:tcBorders>
          <w:top w:val="nil"/>
          <w:left w:val="nil"/>
          <w:bottom w:val="nil"/>
          <w:right w:val="nil"/>
          <w:insideH w:val="nil"/>
          <w:insideV w:val="nil"/>
          <w:tl2br w:val="nil"/>
          <w:tr2bl w:val="nil"/>
        </w:tcBorders>
      </w:tcPr>
    </w:tblStylePr>
    <w:tblStylePr w:type="firstCol">
      <w:tblPr>
        <w:tblCellMar>
          <w:top w:w="34" w:type="dxa"/>
          <w:left w:w="57" w:type="dxa"/>
          <w:bottom w:w="34" w:type="dxa"/>
          <w:right w:w="85" w:type="dxa"/>
        </w:tblCellMar>
      </w:tblPr>
    </w:tblStylePr>
    <w:tblStylePr w:type="band2Vert">
      <w:rPr>
        <w:rFonts w:ascii="Times New Roman" w:hAnsi="Times New Roman"/>
      </w:rPr>
    </w:tblStylePr>
    <w:tblStylePr w:type="band1Horz">
      <w:rPr>
        <w:rFonts w:ascii="Times New Roman" w:hAnsi="Times New Roman"/>
        <w:sz w:val="18"/>
      </w:rPr>
      <w:tblPr/>
      <w:tcPr>
        <w:shd w:val="clear" w:color="auto" w:fill="D9D9D9" w:themeFill="background1" w:themeFillShade="D9"/>
      </w:tcPr>
    </w:tblStylePr>
  </w:style>
  <w:style w:type="paragraph" w:customStyle="1" w:styleId="headlineheader">
    <w:name w:val="headline header"/>
    <w:next w:val="Normal"/>
    <w:link w:val="headlineheaderZchn"/>
    <w:semiHidden/>
    <w:rsid w:val="001B0A5D"/>
    <w:pPr>
      <w:spacing w:after="280" w:line="600" w:lineRule="exact"/>
    </w:pPr>
    <w:rPr>
      <w:rFonts w:ascii="Arial" w:eastAsia="Times New Roman" w:hAnsi="Arial" w:cs="Times New Roman"/>
      <w:b/>
      <w:bCs/>
      <w:color w:val="23236E"/>
      <w:sz w:val="57"/>
      <w:szCs w:val="24"/>
      <w:lang w:val="en-GB" w:eastAsia="de-DE"/>
    </w:rPr>
  </w:style>
  <w:style w:type="character" w:customStyle="1" w:styleId="headlineheaderZchn">
    <w:name w:val="headline header Zchn"/>
    <w:basedOn w:val="DefaultParagraphFont"/>
    <w:link w:val="headlineheader"/>
    <w:semiHidden/>
    <w:rsid w:val="00B75A2C"/>
    <w:rPr>
      <w:rFonts w:ascii="Arial" w:eastAsia="Times New Roman" w:hAnsi="Arial" w:cs="Times New Roman"/>
      <w:b/>
      <w:bCs/>
      <w:color w:val="23236E"/>
      <w:sz w:val="57"/>
      <w:szCs w:val="24"/>
      <w:lang w:val="en-GB" w:eastAsia="de-DE"/>
    </w:rPr>
  </w:style>
  <w:style w:type="paragraph" w:customStyle="1" w:styleId="exampleheaderdate">
    <w:name w:val="example header date"/>
    <w:basedOn w:val="headlineheader"/>
    <w:link w:val="exampleheaderdateZchn"/>
    <w:semiHidden/>
    <w:rsid w:val="001B0A5D"/>
    <w:pPr>
      <w:spacing w:after="380" w:line="340" w:lineRule="exact"/>
    </w:pPr>
    <w:rPr>
      <w:b w:val="0"/>
      <w:bCs w:val="0"/>
      <w:sz w:val="24"/>
    </w:rPr>
  </w:style>
  <w:style w:type="character" w:customStyle="1" w:styleId="exampleheaderdateZchn">
    <w:name w:val="example header date Zchn"/>
    <w:basedOn w:val="headlineheaderZchn"/>
    <w:link w:val="exampleheaderdate"/>
    <w:semiHidden/>
    <w:rsid w:val="00B75A2C"/>
    <w:rPr>
      <w:rFonts w:ascii="Arial" w:eastAsia="Times New Roman" w:hAnsi="Arial" w:cs="Times New Roman"/>
      <w:b w:val="0"/>
      <w:bCs w:val="0"/>
      <w:color w:val="23236E"/>
      <w:sz w:val="24"/>
      <w:szCs w:val="24"/>
      <w:lang w:val="en-GB" w:eastAsia="de-DE"/>
    </w:rPr>
  </w:style>
  <w:style w:type="paragraph" w:customStyle="1" w:styleId="HEADERexample">
    <w:name w:val="HEADER example"/>
    <w:semiHidden/>
    <w:rsid w:val="001B0A5D"/>
    <w:pPr>
      <w:pBdr>
        <w:bottom w:val="single" w:sz="6" w:space="5" w:color="23236E"/>
      </w:pBdr>
      <w:spacing w:after="320"/>
    </w:pPr>
    <w:rPr>
      <w:rFonts w:ascii="Arial" w:eastAsia="Times New Roman" w:hAnsi="Arial" w:cs="Times New Roman"/>
      <w:b/>
      <w:bCs/>
      <w:color w:val="23236E"/>
      <w:sz w:val="40"/>
      <w:lang w:val="en-GB" w:eastAsia="de-DE"/>
    </w:rPr>
  </w:style>
  <w:style w:type="character" w:customStyle="1" w:styleId="tabletext">
    <w:name w:val="table text"/>
    <w:basedOn w:val="DefaultParagraphFont"/>
    <w:uiPriority w:val="2"/>
    <w:semiHidden/>
    <w:rsid w:val="001B0A5D"/>
    <w:rPr>
      <w:rFonts w:ascii="Times New Roman" w:hAnsi="Times New Roman"/>
      <w:sz w:val="22"/>
      <w:lang w:val="en-GB"/>
    </w:rPr>
  </w:style>
  <w:style w:type="paragraph" w:styleId="BalloonText">
    <w:name w:val="Balloon Text"/>
    <w:basedOn w:val="Normal"/>
    <w:link w:val="BalloonTextChar"/>
    <w:uiPriority w:val="99"/>
    <w:semiHidden/>
    <w:rsid w:val="001B0A5D"/>
    <w:rPr>
      <w:rFonts w:ascii="Tahoma" w:hAnsi="Tahoma" w:cs="Tahoma"/>
      <w:sz w:val="16"/>
      <w:szCs w:val="16"/>
    </w:rPr>
  </w:style>
  <w:style w:type="character" w:customStyle="1" w:styleId="BalloonTextChar">
    <w:name w:val="Balloon Text Char"/>
    <w:basedOn w:val="DefaultParagraphFont"/>
    <w:link w:val="BalloonText"/>
    <w:uiPriority w:val="99"/>
    <w:semiHidden/>
    <w:rsid w:val="001B0A5D"/>
    <w:rPr>
      <w:rFonts w:ascii="Tahoma" w:eastAsia="Times New Roman" w:hAnsi="Tahoma" w:cs="Tahoma"/>
      <w:sz w:val="16"/>
      <w:szCs w:val="16"/>
      <w:lang w:val="en-GB" w:eastAsia="de-DE"/>
    </w:rPr>
  </w:style>
  <w:style w:type="paragraph" w:customStyle="1" w:styleId="Day14pt">
    <w:name w:val="Day 14 pt"/>
    <w:basedOn w:val="exampleheaderdate"/>
    <w:next w:val="Normal"/>
    <w:link w:val="Day14ptZchn1"/>
    <w:semiHidden/>
    <w:rsid w:val="001B0A5D"/>
    <w:pPr>
      <w:spacing w:after="120"/>
    </w:pPr>
    <w:rPr>
      <w:b/>
      <w:sz w:val="28"/>
      <w:szCs w:val="28"/>
    </w:rPr>
  </w:style>
  <w:style w:type="character" w:customStyle="1" w:styleId="Day14ptZchn1">
    <w:name w:val="Day 14 pt Zchn1"/>
    <w:basedOn w:val="exampleheaderdateZchn"/>
    <w:link w:val="Day14pt"/>
    <w:semiHidden/>
    <w:rsid w:val="001B0A5D"/>
    <w:rPr>
      <w:rFonts w:ascii="Arial" w:eastAsia="Times New Roman" w:hAnsi="Arial" w:cs="Times New Roman"/>
      <w:b/>
      <w:bCs w:val="0"/>
      <w:color w:val="23236E"/>
      <w:sz w:val="28"/>
      <w:szCs w:val="28"/>
      <w:lang w:val="en-GB" w:eastAsia="de-DE"/>
    </w:rPr>
  </w:style>
  <w:style w:type="character" w:customStyle="1" w:styleId="Day14ptZchn">
    <w:name w:val="Day 14 pt Zchn"/>
    <w:basedOn w:val="exampleheaderdateZchn"/>
    <w:semiHidden/>
    <w:rsid w:val="001B0A5D"/>
    <w:rPr>
      <w:rFonts w:ascii="Arial" w:eastAsia="Times New Roman" w:hAnsi="Arial" w:cs="Times New Roman"/>
      <w:b w:val="0"/>
      <w:bCs w:val="0"/>
      <w:color w:val="23236E"/>
      <w:sz w:val="24"/>
      <w:szCs w:val="24"/>
      <w:lang w:val="en-GB" w:eastAsia="de-DE"/>
    </w:rPr>
  </w:style>
  <w:style w:type="paragraph" w:styleId="ListParagraph">
    <w:name w:val="List Paragraph"/>
    <w:aliases w:val="vde_liste_blauerKasten"/>
    <w:basedOn w:val="Normal"/>
    <w:uiPriority w:val="34"/>
    <w:qFormat/>
    <w:rsid w:val="00205E4C"/>
    <w:pPr>
      <w:keepNext/>
      <w:ind w:left="851"/>
    </w:pPr>
  </w:style>
  <w:style w:type="paragraph" w:customStyle="1" w:styleId="Body">
    <w:name w:val="_Body"/>
    <w:basedOn w:val="Normal"/>
    <w:qFormat/>
    <w:rsid w:val="00E92E26"/>
    <w:rPr>
      <w:rFonts w:cs="Calibri"/>
    </w:rPr>
  </w:style>
  <w:style w:type="paragraph" w:customStyle="1" w:styleId="Mischeaders">
    <w:name w:val="Misc headers"/>
    <w:basedOn w:val="Normal"/>
    <w:next w:val="Normal"/>
    <w:link w:val="MischeadersChar"/>
    <w:uiPriority w:val="99"/>
    <w:semiHidden/>
    <w:rsid w:val="003726CE"/>
  </w:style>
  <w:style w:type="character" w:customStyle="1" w:styleId="MischeadersChar">
    <w:name w:val="Misc headers Char"/>
    <w:basedOn w:val="exampleheaderdateZchn"/>
    <w:link w:val="Mischeaders"/>
    <w:uiPriority w:val="99"/>
    <w:semiHidden/>
    <w:rsid w:val="00B75A2C"/>
    <w:rPr>
      <w:rFonts w:asciiTheme="majorHAnsi" w:eastAsia="Times New Roman" w:hAnsiTheme="majorHAnsi" w:cs="Times New Roman"/>
      <w:b/>
      <w:bCs w:val="0"/>
      <w:caps/>
      <w:color w:val="0F218B" w:themeColor="accent1"/>
      <w:kern w:val="8"/>
      <w:sz w:val="40"/>
      <w:szCs w:val="28"/>
      <w:lang w:val="en-GB" w:eastAsia="de-DE"/>
    </w:rPr>
  </w:style>
  <w:style w:type="paragraph" w:customStyle="1" w:styleId="textregular">
    <w:name w:val="text regular"/>
    <w:link w:val="textregularZchn"/>
    <w:semiHidden/>
    <w:rsid w:val="001B0A5D"/>
    <w:pPr>
      <w:jc w:val="both"/>
    </w:pPr>
    <w:rPr>
      <w:rFonts w:ascii="Times New Roman" w:eastAsia="Times New Roman" w:hAnsi="Times New Roman" w:cs="Times New Roman"/>
      <w:color w:val="23236E"/>
      <w:sz w:val="28"/>
      <w:szCs w:val="19"/>
      <w:lang w:val="en-GB" w:eastAsia="de-DE"/>
    </w:rPr>
  </w:style>
  <w:style w:type="character" w:customStyle="1" w:styleId="textregularZchn">
    <w:name w:val="text regular Zchn"/>
    <w:basedOn w:val="DefaultParagraphFont"/>
    <w:link w:val="textregular"/>
    <w:semiHidden/>
    <w:rsid w:val="003726CE"/>
    <w:rPr>
      <w:rFonts w:ascii="Times New Roman" w:eastAsia="Times New Roman" w:hAnsi="Times New Roman" w:cs="Times New Roman"/>
      <w:b w:val="0"/>
      <w:caps w:val="0"/>
      <w:color w:val="23236E"/>
      <w:kern w:val="8"/>
      <w:sz w:val="28"/>
      <w:szCs w:val="19"/>
      <w:lang w:val="en-GB" w:eastAsia="de-DE"/>
    </w:rPr>
  </w:style>
  <w:style w:type="paragraph" w:customStyle="1" w:styleId="decisionhead">
    <w:name w:val="decision head"/>
    <w:next w:val="Normal"/>
    <w:link w:val="decisionheadZchn"/>
    <w:uiPriority w:val="3"/>
    <w:semiHidden/>
    <w:rsid w:val="001B0A5D"/>
    <w:pPr>
      <w:pBdr>
        <w:top w:val="single" w:sz="24" w:space="1" w:color="B4B4C8"/>
        <w:left w:val="single" w:sz="24" w:space="4" w:color="B4B4C8"/>
        <w:right w:val="single" w:sz="24" w:space="4" w:color="B4B4C8"/>
      </w:pBdr>
      <w:shd w:val="clear" w:color="auto" w:fill="B4B4C8"/>
      <w:spacing w:after="0" w:line="260" w:lineRule="exact"/>
      <w:ind w:left="170" w:right="170"/>
    </w:pPr>
    <w:rPr>
      <w:rFonts w:ascii="Arial" w:eastAsia="Times New Roman" w:hAnsi="Arial" w:cs="Arial"/>
      <w:b/>
      <w:color w:val="23236E"/>
      <w:sz w:val="24"/>
      <w:lang w:val="en-GB" w:eastAsia="de-DE"/>
    </w:rPr>
  </w:style>
  <w:style w:type="character" w:customStyle="1" w:styleId="decisionheadZchn">
    <w:name w:val="decision head Zchn"/>
    <w:basedOn w:val="DefaultParagraphFont"/>
    <w:link w:val="decisionhead"/>
    <w:uiPriority w:val="3"/>
    <w:semiHidden/>
    <w:rsid w:val="00B75A2C"/>
    <w:rPr>
      <w:rFonts w:ascii="Arial" w:eastAsia="Times New Roman" w:hAnsi="Arial" w:cs="Arial"/>
      <w:b/>
      <w:color w:val="23236E"/>
      <w:sz w:val="24"/>
      <w:shd w:val="clear" w:color="auto" w:fill="B4B4C8"/>
      <w:lang w:val="en-GB" w:eastAsia="de-DE"/>
    </w:rPr>
  </w:style>
  <w:style w:type="paragraph" w:customStyle="1" w:styleId="textenumeration">
    <w:name w:val="text enumeration"/>
    <w:basedOn w:val="Normal"/>
    <w:link w:val="textenumerationChar"/>
    <w:uiPriority w:val="1"/>
    <w:semiHidden/>
    <w:rsid w:val="00DC0FD1"/>
    <w:pPr>
      <w:numPr>
        <w:numId w:val="18"/>
      </w:numPr>
    </w:pPr>
    <w:rPr>
      <w:szCs w:val="19"/>
    </w:rPr>
  </w:style>
  <w:style w:type="character" w:customStyle="1" w:styleId="textenumerationChar">
    <w:name w:val="text enumeration Char"/>
    <w:basedOn w:val="textregularZchn"/>
    <w:link w:val="textenumeration"/>
    <w:uiPriority w:val="1"/>
    <w:semiHidden/>
    <w:rsid w:val="00B75A2C"/>
    <w:rPr>
      <w:rFonts w:asciiTheme="minorHAnsi" w:eastAsia="Times New Roman" w:hAnsiTheme="minorHAnsi" w:cs="Times New Roman"/>
      <w:b w:val="0"/>
      <w:caps w:val="0"/>
      <w:color w:val="23236E"/>
      <w:kern w:val="8"/>
      <w:sz w:val="24"/>
      <w:szCs w:val="19"/>
      <w:lang w:val="en-GB" w:eastAsia="de-DE"/>
    </w:rPr>
  </w:style>
  <w:style w:type="paragraph" w:customStyle="1" w:styleId="textbullets">
    <w:name w:val="text bullets"/>
    <w:basedOn w:val="Normal"/>
    <w:link w:val="textbulletsChar"/>
    <w:uiPriority w:val="1"/>
    <w:semiHidden/>
    <w:rsid w:val="00706CD9"/>
    <w:pPr>
      <w:spacing w:before="240"/>
    </w:pPr>
    <w:rPr>
      <w:rFonts w:cs="Times New Roman"/>
      <w:szCs w:val="19"/>
    </w:rPr>
  </w:style>
  <w:style w:type="character" w:customStyle="1" w:styleId="textbulletsChar">
    <w:name w:val="text bullets Char"/>
    <w:basedOn w:val="textregularZchn"/>
    <w:link w:val="textbullets"/>
    <w:uiPriority w:val="1"/>
    <w:semiHidden/>
    <w:rsid w:val="00B75A2C"/>
    <w:rPr>
      <w:rFonts w:asciiTheme="minorHAnsi" w:eastAsia="Times New Roman" w:hAnsiTheme="minorHAnsi" w:cs="Times New Roman"/>
      <w:b w:val="0"/>
      <w:caps w:val="0"/>
      <w:color w:val="23236E"/>
      <w:kern w:val="8"/>
      <w:sz w:val="24"/>
      <w:szCs w:val="19"/>
      <w:lang w:val="en-GB" w:eastAsia="de-DE"/>
    </w:rPr>
  </w:style>
  <w:style w:type="paragraph" w:styleId="Footer">
    <w:name w:val="footer"/>
    <w:basedOn w:val="Normal"/>
    <w:link w:val="FooterChar"/>
    <w:uiPriority w:val="99"/>
    <w:rsid w:val="009A2740"/>
    <w:pPr>
      <w:tabs>
        <w:tab w:val="center" w:pos="4536"/>
        <w:tab w:val="right" w:pos="9072"/>
      </w:tabs>
      <w:spacing w:after="0"/>
    </w:pPr>
    <w:rPr>
      <w:sz w:val="16"/>
    </w:rPr>
  </w:style>
  <w:style w:type="character" w:customStyle="1" w:styleId="FooterChar">
    <w:name w:val="Footer Char"/>
    <w:basedOn w:val="DefaultParagraphFont"/>
    <w:link w:val="Footer"/>
    <w:uiPriority w:val="99"/>
    <w:rsid w:val="009A2740"/>
    <w:rPr>
      <w:sz w:val="16"/>
      <w:lang w:val="en-GB"/>
    </w:rPr>
  </w:style>
  <w:style w:type="paragraph" w:styleId="Header">
    <w:name w:val="header"/>
    <w:basedOn w:val="Normal"/>
    <w:link w:val="HeaderChar"/>
    <w:uiPriority w:val="99"/>
    <w:rsid w:val="001B0A5D"/>
    <w:pPr>
      <w:tabs>
        <w:tab w:val="center" w:pos="4536"/>
        <w:tab w:val="right" w:pos="9072"/>
      </w:tabs>
    </w:pPr>
  </w:style>
  <w:style w:type="character" w:customStyle="1" w:styleId="HeaderChar">
    <w:name w:val="Header Char"/>
    <w:basedOn w:val="DefaultParagraphFont"/>
    <w:link w:val="Header"/>
    <w:uiPriority w:val="99"/>
    <w:rsid w:val="001B0A5D"/>
    <w:rPr>
      <w:rFonts w:ascii="Arial" w:eastAsia="Times New Roman" w:hAnsi="Arial" w:cs="Arial"/>
      <w:lang w:val="en-GB" w:eastAsia="de-DE"/>
    </w:rPr>
  </w:style>
  <w:style w:type="paragraph" w:styleId="FootnoteText">
    <w:name w:val="footnote text"/>
    <w:aliases w:val="footnotes"/>
    <w:basedOn w:val="Normal"/>
    <w:link w:val="FootnoteTextChar"/>
    <w:uiPriority w:val="99"/>
    <w:rsid w:val="006F4196"/>
    <w:pPr>
      <w:spacing w:after="0"/>
    </w:pPr>
    <w:rPr>
      <w:i/>
      <w:sz w:val="19"/>
      <w:szCs w:val="20"/>
    </w:rPr>
  </w:style>
  <w:style w:type="character" w:customStyle="1" w:styleId="FootnoteTextChar">
    <w:name w:val="Footnote Text Char"/>
    <w:aliases w:val="footnotes Char"/>
    <w:basedOn w:val="DefaultParagraphFont"/>
    <w:link w:val="FootnoteText"/>
    <w:uiPriority w:val="99"/>
    <w:rsid w:val="006F4196"/>
    <w:rPr>
      <w:i/>
      <w:sz w:val="19"/>
      <w:szCs w:val="20"/>
    </w:rPr>
  </w:style>
  <w:style w:type="character" w:styleId="FootnoteReference">
    <w:name w:val="footnote reference"/>
    <w:basedOn w:val="DefaultParagraphFont"/>
    <w:uiPriority w:val="99"/>
    <w:rsid w:val="001B0A5D"/>
    <w:rPr>
      <w:vertAlign w:val="superscript"/>
    </w:rPr>
  </w:style>
  <w:style w:type="paragraph" w:customStyle="1" w:styleId="decisionbullet1">
    <w:name w:val="decision bullet 1"/>
    <w:basedOn w:val="Normal"/>
    <w:link w:val="decisionbullet1Zchn"/>
    <w:uiPriority w:val="4"/>
    <w:semiHidden/>
    <w:rsid w:val="001B0A5D"/>
    <w:pPr>
      <w:numPr>
        <w:numId w:val="2"/>
      </w:numPr>
      <w:pBdr>
        <w:top w:val="single" w:sz="24" w:space="0" w:color="B4B4C8"/>
        <w:left w:val="single" w:sz="24" w:space="4" w:color="B4B4C8"/>
        <w:bottom w:val="single" w:sz="24" w:space="0" w:color="B4B4C8"/>
        <w:right w:val="single" w:sz="24" w:space="4" w:color="B4B4C8"/>
      </w:pBdr>
      <w:shd w:val="clear" w:color="auto" w:fill="B4B4C8"/>
      <w:ind w:left="527" w:right="170" w:hanging="357"/>
    </w:pPr>
    <w:rPr>
      <w:rFonts w:ascii="Times New Roman" w:hAnsi="Times New Roman"/>
      <w:position w:val="8"/>
      <w:szCs w:val="19"/>
    </w:rPr>
  </w:style>
  <w:style w:type="character" w:customStyle="1" w:styleId="decisionbullet1Zchn">
    <w:name w:val="decision bullet 1 Zchn"/>
    <w:basedOn w:val="DefaultParagraphFont"/>
    <w:link w:val="decisionbullet1"/>
    <w:uiPriority w:val="4"/>
    <w:semiHidden/>
    <w:rsid w:val="00B75A2C"/>
    <w:rPr>
      <w:rFonts w:ascii="Times New Roman" w:hAnsi="Times New Roman"/>
      <w:kern w:val="8"/>
      <w:position w:val="8"/>
      <w:sz w:val="24"/>
      <w:szCs w:val="19"/>
      <w:shd w:val="clear" w:color="auto" w:fill="B4B4C8"/>
      <w:lang w:val="en-GB"/>
    </w:rPr>
  </w:style>
  <w:style w:type="paragraph" w:customStyle="1" w:styleId="decisionbullet2">
    <w:name w:val="decision bullet 2"/>
    <w:basedOn w:val="decisionbullet1"/>
    <w:link w:val="decisionbullet2Zchn"/>
    <w:uiPriority w:val="4"/>
    <w:semiHidden/>
    <w:rsid w:val="001B0A5D"/>
    <w:pPr>
      <w:pBdr>
        <w:left w:val="single" w:sz="24" w:space="21" w:color="B4B4C8"/>
        <w:bottom w:val="single" w:sz="24" w:space="3" w:color="B4B4C8"/>
      </w:pBdr>
      <w:ind w:left="884" w:hanging="374"/>
      <w:outlineLvl w:val="0"/>
    </w:pPr>
  </w:style>
  <w:style w:type="character" w:customStyle="1" w:styleId="decisionbullet2Zchn">
    <w:name w:val="decision bullet 2 Zchn"/>
    <w:basedOn w:val="decisionbullet1Zchn"/>
    <w:link w:val="decisionbullet2"/>
    <w:uiPriority w:val="4"/>
    <w:semiHidden/>
    <w:rsid w:val="00B75A2C"/>
    <w:rPr>
      <w:rFonts w:ascii="Times New Roman" w:hAnsi="Times New Roman"/>
      <w:kern w:val="8"/>
      <w:position w:val="8"/>
      <w:sz w:val="24"/>
      <w:szCs w:val="19"/>
      <w:shd w:val="clear" w:color="auto" w:fill="B4B4C8"/>
      <w:lang w:val="en-GB"/>
    </w:rPr>
  </w:style>
  <w:style w:type="character" w:styleId="UnresolvedMention">
    <w:name w:val="Unresolved Mention"/>
    <w:basedOn w:val="DefaultParagraphFont"/>
    <w:uiPriority w:val="99"/>
    <w:semiHidden/>
    <w:unhideWhenUsed/>
    <w:rsid w:val="00396A90"/>
    <w:rPr>
      <w:color w:val="605E5C"/>
      <w:shd w:val="clear" w:color="auto" w:fill="E1DFDD"/>
    </w:rPr>
  </w:style>
  <w:style w:type="paragraph" w:styleId="NoteHeading">
    <w:name w:val="Note Heading"/>
    <w:basedOn w:val="Normal"/>
    <w:next w:val="Normal"/>
    <w:link w:val="NoteHeadingChar"/>
    <w:semiHidden/>
    <w:rsid w:val="001B0A5D"/>
    <w:rPr>
      <w:rFonts w:ascii="Times New Roman" w:hAnsi="Times New Roman"/>
      <w:sz w:val="19"/>
    </w:rPr>
  </w:style>
  <w:style w:type="character" w:customStyle="1" w:styleId="NoteHeadingChar">
    <w:name w:val="Note Heading Char"/>
    <w:basedOn w:val="DefaultParagraphFont"/>
    <w:link w:val="NoteHeading"/>
    <w:semiHidden/>
    <w:rsid w:val="00B75A2C"/>
    <w:rPr>
      <w:rFonts w:ascii="Times New Roman" w:hAnsi="Times New Roman"/>
      <w:kern w:val="8"/>
      <w:sz w:val="19"/>
      <w:lang w:val="en-GB"/>
    </w:rPr>
  </w:style>
  <w:style w:type="paragraph" w:styleId="EndnoteText">
    <w:name w:val="endnote text"/>
    <w:basedOn w:val="Normal"/>
    <w:link w:val="EndnoteTextChar"/>
    <w:uiPriority w:val="99"/>
    <w:semiHidden/>
    <w:rsid w:val="001B0A5D"/>
    <w:rPr>
      <w:rFonts w:ascii="Times New Roman" w:hAnsi="Times New Roman"/>
      <w:sz w:val="19"/>
      <w:szCs w:val="20"/>
    </w:rPr>
  </w:style>
  <w:style w:type="character" w:customStyle="1" w:styleId="EndnoteTextChar">
    <w:name w:val="Endnote Text Char"/>
    <w:basedOn w:val="DefaultParagraphFont"/>
    <w:link w:val="EndnoteText"/>
    <w:uiPriority w:val="99"/>
    <w:semiHidden/>
    <w:rsid w:val="001B0A5D"/>
    <w:rPr>
      <w:rFonts w:ascii="Times New Roman" w:eastAsia="Times New Roman" w:hAnsi="Times New Roman" w:cs="Arial"/>
      <w:sz w:val="19"/>
      <w:szCs w:val="20"/>
      <w:lang w:val="en-GB" w:eastAsia="de-DE"/>
    </w:rPr>
  </w:style>
  <w:style w:type="character" w:styleId="EndnoteReference">
    <w:name w:val="endnote reference"/>
    <w:basedOn w:val="DefaultParagraphFont"/>
    <w:uiPriority w:val="99"/>
    <w:semiHidden/>
    <w:rsid w:val="001B0A5D"/>
    <w:rPr>
      <w:vertAlign w:val="superscript"/>
    </w:rPr>
  </w:style>
  <w:style w:type="paragraph" w:customStyle="1" w:styleId="textheader">
    <w:name w:val="text header"/>
    <w:next w:val="headlineheader"/>
    <w:semiHidden/>
    <w:rsid w:val="001B0A5D"/>
    <w:pPr>
      <w:spacing w:after="400" w:line="500" w:lineRule="exact"/>
    </w:pPr>
    <w:rPr>
      <w:rFonts w:ascii="Arial" w:eastAsia="Times New Roman" w:hAnsi="Arial" w:cs="Times New Roman"/>
      <w:color w:val="23236E"/>
      <w:spacing w:val="4"/>
      <w:sz w:val="40"/>
      <w:szCs w:val="80"/>
      <w:lang w:val="en-GB" w:eastAsia="de-DE"/>
    </w:rPr>
  </w:style>
  <w:style w:type="paragraph" w:customStyle="1" w:styleId="time">
    <w:name w:val="time"/>
    <w:semiHidden/>
    <w:rsid w:val="001B0A5D"/>
    <w:pPr>
      <w:pBdr>
        <w:bottom w:val="single" w:sz="4" w:space="10" w:color="auto"/>
      </w:pBdr>
      <w:spacing w:after="0" w:line="320" w:lineRule="exact"/>
    </w:pPr>
    <w:rPr>
      <w:rFonts w:ascii="Arial" w:eastAsia="Times New Roman" w:hAnsi="Arial" w:cs="Times New Roman"/>
      <w:color w:val="000000"/>
      <w:sz w:val="29"/>
      <w:szCs w:val="24"/>
      <w:lang w:val="en-GB" w:eastAsia="de-DE"/>
    </w:rPr>
  </w:style>
  <w:style w:type="paragraph" w:styleId="TOC1">
    <w:name w:val="toc 1"/>
    <w:basedOn w:val="Normal"/>
    <w:next w:val="Normal"/>
    <w:autoRedefine/>
    <w:uiPriority w:val="39"/>
    <w:rsid w:val="00B75A2C"/>
    <w:pPr>
      <w:tabs>
        <w:tab w:val="right" w:pos="9639"/>
      </w:tabs>
      <w:spacing w:before="240"/>
      <w:jc w:val="left"/>
    </w:pPr>
    <w:rPr>
      <w:rFonts w:ascii="Calibri" w:hAnsi="Calibri"/>
      <w:b/>
      <w:bCs/>
      <w:color w:val="0F218B" w:themeColor="accent1"/>
      <w:szCs w:val="20"/>
    </w:rPr>
  </w:style>
  <w:style w:type="paragraph" w:customStyle="1" w:styleId="Corponormale">
    <w:name w:val="Corpo normale"/>
    <w:basedOn w:val="Normal"/>
    <w:uiPriority w:val="99"/>
    <w:semiHidden/>
    <w:rsid w:val="001B0A5D"/>
    <w:pPr>
      <w:spacing w:before="120"/>
    </w:pPr>
    <w:rPr>
      <w:lang w:eastAsia="sk-SK"/>
    </w:rPr>
  </w:style>
  <w:style w:type="paragraph" w:styleId="PlainText">
    <w:name w:val="Plain Text"/>
    <w:basedOn w:val="Normal"/>
    <w:link w:val="PlainTextChar"/>
    <w:uiPriority w:val="99"/>
    <w:semiHidden/>
    <w:rsid w:val="001B0A5D"/>
    <w:rPr>
      <w:rFonts w:ascii="Consolas" w:hAnsi="Consolas"/>
      <w:sz w:val="21"/>
      <w:szCs w:val="21"/>
      <w:lang w:val="fr-BE"/>
    </w:rPr>
  </w:style>
  <w:style w:type="character" w:customStyle="1" w:styleId="PlainTextChar">
    <w:name w:val="Plain Text Char"/>
    <w:basedOn w:val="DefaultParagraphFont"/>
    <w:link w:val="PlainText"/>
    <w:uiPriority w:val="99"/>
    <w:semiHidden/>
    <w:rsid w:val="00B75A2C"/>
    <w:rPr>
      <w:rFonts w:ascii="Consolas" w:hAnsi="Consolas"/>
      <w:kern w:val="8"/>
      <w:sz w:val="21"/>
      <w:szCs w:val="21"/>
      <w:lang w:val="fr-BE"/>
    </w:rPr>
  </w:style>
  <w:style w:type="character" w:styleId="Emphasis">
    <w:name w:val="Emphasis"/>
    <w:basedOn w:val="DefaultParagraphFont"/>
    <w:uiPriority w:val="20"/>
    <w:semiHidden/>
    <w:rsid w:val="001B0A5D"/>
    <w:rPr>
      <w:i/>
      <w:iCs/>
    </w:rPr>
  </w:style>
  <w:style w:type="character" w:styleId="CommentReference">
    <w:name w:val="annotation reference"/>
    <w:basedOn w:val="DefaultParagraphFont"/>
    <w:uiPriority w:val="99"/>
    <w:semiHidden/>
    <w:rsid w:val="001B0A5D"/>
    <w:rPr>
      <w:sz w:val="16"/>
      <w:szCs w:val="16"/>
    </w:rPr>
  </w:style>
  <w:style w:type="paragraph" w:styleId="CommentText">
    <w:name w:val="annotation text"/>
    <w:basedOn w:val="Normal"/>
    <w:link w:val="CommentTextChar"/>
    <w:uiPriority w:val="99"/>
    <w:semiHidden/>
    <w:rsid w:val="001B0A5D"/>
    <w:rPr>
      <w:szCs w:val="20"/>
    </w:rPr>
  </w:style>
  <w:style w:type="character" w:customStyle="1" w:styleId="CommentTextChar">
    <w:name w:val="Comment Text Char"/>
    <w:basedOn w:val="DefaultParagraphFont"/>
    <w:link w:val="CommentText"/>
    <w:uiPriority w:val="99"/>
    <w:semiHidden/>
    <w:rsid w:val="001B0A5D"/>
    <w:rPr>
      <w:rFonts w:ascii="Arial" w:eastAsia="Times New Roman" w:hAnsi="Arial" w:cs="Arial"/>
      <w:sz w:val="20"/>
      <w:szCs w:val="20"/>
      <w:lang w:val="en-GB" w:eastAsia="de-DE"/>
    </w:rPr>
  </w:style>
  <w:style w:type="paragraph" w:styleId="CommentSubject">
    <w:name w:val="annotation subject"/>
    <w:basedOn w:val="CommentText"/>
    <w:next w:val="CommentText"/>
    <w:link w:val="CommentSubjectChar"/>
    <w:uiPriority w:val="99"/>
    <w:semiHidden/>
    <w:rsid w:val="001B0A5D"/>
    <w:rPr>
      <w:b/>
      <w:bCs/>
    </w:rPr>
  </w:style>
  <w:style w:type="character" w:customStyle="1" w:styleId="CommentSubjectChar">
    <w:name w:val="Comment Subject Char"/>
    <w:basedOn w:val="CommentTextChar"/>
    <w:link w:val="CommentSubject"/>
    <w:uiPriority w:val="99"/>
    <w:semiHidden/>
    <w:rsid w:val="001B0A5D"/>
    <w:rPr>
      <w:rFonts w:ascii="Arial" w:eastAsia="Times New Roman" w:hAnsi="Arial" w:cs="Arial"/>
      <w:b/>
      <w:bCs/>
      <w:sz w:val="20"/>
      <w:szCs w:val="20"/>
      <w:lang w:val="en-GB" w:eastAsia="de-DE"/>
    </w:rPr>
  </w:style>
  <w:style w:type="paragraph" w:styleId="Caption">
    <w:name w:val="caption"/>
    <w:basedOn w:val="Normal"/>
    <w:next w:val="Normal"/>
    <w:uiPriority w:val="35"/>
    <w:qFormat/>
    <w:rsid w:val="005F7699"/>
    <w:pPr>
      <w:pBdr>
        <w:top w:val="single" w:sz="4" w:space="1" w:color="auto"/>
      </w:pBdr>
      <w:spacing w:before="120" w:after="360"/>
      <w:jc w:val="left"/>
    </w:pPr>
    <w:rPr>
      <w:b/>
      <w:bCs/>
      <w:color w:val="808080" w:themeColor="background1" w:themeShade="80"/>
      <w:sz w:val="18"/>
      <w:szCs w:val="18"/>
    </w:rPr>
  </w:style>
  <w:style w:type="character" w:styleId="Hyperlink">
    <w:name w:val="Hyperlink"/>
    <w:basedOn w:val="DefaultParagraphFont"/>
    <w:uiPriority w:val="99"/>
    <w:rsid w:val="001B0A5D"/>
    <w:rPr>
      <w:rFonts w:ascii="Times New Roman" w:hAnsi="Times New Roman" w:cs="Times New Roman"/>
      <w:color w:val="0000FF"/>
      <w:u w:val="single"/>
    </w:rPr>
  </w:style>
  <w:style w:type="numbering" w:customStyle="1" w:styleId="NoList1">
    <w:name w:val="No List1"/>
    <w:next w:val="NoList"/>
    <w:uiPriority w:val="99"/>
    <w:semiHidden/>
    <w:unhideWhenUsed/>
    <w:rsid w:val="001B0A5D"/>
  </w:style>
  <w:style w:type="paragraph" w:styleId="BodyTextIndent">
    <w:name w:val="Body Text Indent"/>
    <w:basedOn w:val="Normal"/>
    <w:link w:val="BodyTextIndentChar"/>
    <w:semiHidden/>
    <w:rsid w:val="001B0A5D"/>
    <w:pPr>
      <w:ind w:left="360"/>
    </w:pPr>
    <w:rPr>
      <w:rFonts w:ascii="Times New Roman" w:hAnsi="Times New Roman"/>
    </w:rPr>
  </w:style>
  <w:style w:type="character" w:customStyle="1" w:styleId="BodyTextIndentChar">
    <w:name w:val="Body Text Indent Char"/>
    <w:basedOn w:val="DefaultParagraphFont"/>
    <w:link w:val="BodyTextIndent"/>
    <w:semiHidden/>
    <w:rsid w:val="00B75A2C"/>
    <w:rPr>
      <w:rFonts w:ascii="Times New Roman" w:hAnsi="Times New Roman"/>
      <w:kern w:val="8"/>
      <w:sz w:val="24"/>
      <w:lang w:val="en-GB"/>
    </w:rPr>
  </w:style>
  <w:style w:type="paragraph" w:styleId="BodyTextIndent2">
    <w:name w:val="Body Text Indent 2"/>
    <w:basedOn w:val="Normal"/>
    <w:link w:val="BodyTextIndent2Char"/>
    <w:semiHidden/>
    <w:rsid w:val="001B0A5D"/>
    <w:pPr>
      <w:ind w:left="720"/>
    </w:pPr>
    <w:rPr>
      <w:rFonts w:ascii="Times New Roman" w:hAnsi="Times New Roman"/>
      <w:b/>
      <w:bCs/>
      <w:i/>
      <w:iCs/>
    </w:rPr>
  </w:style>
  <w:style w:type="character" w:customStyle="1" w:styleId="BodyTextIndent2Char">
    <w:name w:val="Body Text Indent 2 Char"/>
    <w:basedOn w:val="DefaultParagraphFont"/>
    <w:link w:val="BodyTextIndent2"/>
    <w:semiHidden/>
    <w:rsid w:val="00B75A2C"/>
    <w:rPr>
      <w:rFonts w:ascii="Times New Roman" w:hAnsi="Times New Roman"/>
      <w:b/>
      <w:bCs/>
      <w:i/>
      <w:iCs/>
      <w:kern w:val="8"/>
      <w:sz w:val="24"/>
      <w:lang w:val="en-GB"/>
    </w:rPr>
  </w:style>
  <w:style w:type="paragraph" w:styleId="BodyText">
    <w:name w:val="Body Text"/>
    <w:basedOn w:val="Normal"/>
    <w:link w:val="BodyTextChar"/>
    <w:semiHidden/>
    <w:rsid w:val="001B0A5D"/>
    <w:rPr>
      <w:rFonts w:ascii="Times New Roman" w:hAnsi="Times New Roman"/>
    </w:rPr>
  </w:style>
  <w:style w:type="character" w:customStyle="1" w:styleId="BodyTextChar">
    <w:name w:val="Body Text Char"/>
    <w:basedOn w:val="DefaultParagraphFont"/>
    <w:link w:val="BodyText"/>
    <w:semiHidden/>
    <w:rsid w:val="00B75A2C"/>
    <w:rPr>
      <w:rFonts w:ascii="Times New Roman" w:hAnsi="Times New Roman"/>
      <w:kern w:val="8"/>
      <w:sz w:val="24"/>
      <w:lang w:val="en-GB"/>
    </w:rPr>
  </w:style>
  <w:style w:type="paragraph" w:styleId="BodyTextIndent3">
    <w:name w:val="Body Text Indent 3"/>
    <w:basedOn w:val="Normal"/>
    <w:link w:val="BodyTextIndent3Char"/>
    <w:semiHidden/>
    <w:rsid w:val="001B0A5D"/>
    <w:pPr>
      <w:ind w:left="360"/>
    </w:pPr>
    <w:rPr>
      <w:rFonts w:ascii="Times New Roman" w:hAnsi="Times New Roman"/>
      <w:i/>
      <w:iCs/>
    </w:rPr>
  </w:style>
  <w:style w:type="character" w:customStyle="1" w:styleId="BodyTextIndent3Char">
    <w:name w:val="Body Text Indent 3 Char"/>
    <w:basedOn w:val="DefaultParagraphFont"/>
    <w:link w:val="BodyTextIndent3"/>
    <w:semiHidden/>
    <w:rsid w:val="00B75A2C"/>
    <w:rPr>
      <w:rFonts w:ascii="Times New Roman" w:hAnsi="Times New Roman"/>
      <w:i/>
      <w:iCs/>
      <w:kern w:val="8"/>
      <w:sz w:val="24"/>
      <w:lang w:val="en-GB"/>
    </w:rPr>
  </w:style>
  <w:style w:type="character" w:styleId="PageNumber">
    <w:name w:val="page number"/>
    <w:basedOn w:val="DefaultParagraphFont"/>
    <w:semiHidden/>
    <w:rsid w:val="001B0A5D"/>
  </w:style>
  <w:style w:type="paragraph" w:styleId="BodyText2">
    <w:name w:val="Body Text 2"/>
    <w:basedOn w:val="Normal"/>
    <w:link w:val="BodyText2Char"/>
    <w:semiHidden/>
    <w:rsid w:val="001B0A5D"/>
    <w:pPr>
      <w:pBdr>
        <w:top w:val="single" w:sz="4" w:space="1" w:color="auto"/>
        <w:left w:val="single" w:sz="4" w:space="4" w:color="auto"/>
        <w:bottom w:val="single" w:sz="4" w:space="1" w:color="auto"/>
        <w:right w:val="single" w:sz="4" w:space="4" w:color="auto"/>
      </w:pBdr>
    </w:pPr>
    <w:rPr>
      <w:rFonts w:ascii="Times New Roman" w:hAnsi="Times New Roman"/>
      <w:b/>
      <w:bCs/>
    </w:rPr>
  </w:style>
  <w:style w:type="character" w:customStyle="1" w:styleId="BodyText2Char">
    <w:name w:val="Body Text 2 Char"/>
    <w:basedOn w:val="DefaultParagraphFont"/>
    <w:link w:val="BodyText2"/>
    <w:semiHidden/>
    <w:rsid w:val="00B75A2C"/>
    <w:rPr>
      <w:rFonts w:ascii="Times New Roman" w:hAnsi="Times New Roman"/>
      <w:b/>
      <w:bCs/>
      <w:kern w:val="8"/>
      <w:sz w:val="24"/>
      <w:lang w:val="en-GB"/>
    </w:rPr>
  </w:style>
  <w:style w:type="paragraph" w:customStyle="1" w:styleId="BalloonText1">
    <w:name w:val="Balloon Text1"/>
    <w:basedOn w:val="Normal"/>
    <w:link w:val="BalloonText1Char"/>
    <w:semiHidden/>
    <w:rsid w:val="001B0A5D"/>
    <w:rPr>
      <w:rFonts w:ascii="Tahoma" w:hAnsi="Tahoma" w:cs="Tahoma"/>
      <w:sz w:val="16"/>
      <w:szCs w:val="16"/>
    </w:rPr>
  </w:style>
  <w:style w:type="character" w:styleId="FollowedHyperlink">
    <w:name w:val="FollowedHyperlink"/>
    <w:uiPriority w:val="99"/>
    <w:semiHidden/>
    <w:unhideWhenUsed/>
    <w:rsid w:val="001B0A5D"/>
    <w:rPr>
      <w:color w:val="800080"/>
      <w:u w:val="single"/>
    </w:rPr>
  </w:style>
  <w:style w:type="paragraph" w:customStyle="1" w:styleId="Style1">
    <w:name w:val="Style1"/>
    <w:basedOn w:val="Heading2"/>
    <w:semiHidden/>
    <w:rsid w:val="001B0A5D"/>
    <w:pPr>
      <w:keepLines w:val="0"/>
      <w:numPr>
        <w:ilvl w:val="1"/>
        <w:numId w:val="5"/>
      </w:numPr>
      <w:spacing w:before="0"/>
    </w:pPr>
    <w:rPr>
      <w:rFonts w:ascii="Times New Roman" w:eastAsia="Times New Roman" w:hAnsi="Times New Roman" w:cs="Times New Roman"/>
      <w:color w:val="auto"/>
      <w:sz w:val="24"/>
      <w:szCs w:val="24"/>
    </w:rPr>
  </w:style>
  <w:style w:type="paragraph" w:customStyle="1" w:styleId="Style2">
    <w:name w:val="Style2"/>
    <w:basedOn w:val="Heading2"/>
    <w:semiHidden/>
    <w:rsid w:val="001B0A5D"/>
    <w:pPr>
      <w:keepLines w:val="0"/>
      <w:tabs>
        <w:tab w:val="num" w:pos="576"/>
      </w:tabs>
      <w:spacing w:before="0"/>
      <w:ind w:left="576" w:hanging="576"/>
    </w:pPr>
    <w:rPr>
      <w:rFonts w:ascii="Times New Roman" w:eastAsia="Times New Roman" w:hAnsi="Times New Roman" w:cs="Times New Roman"/>
      <w:color w:val="auto"/>
      <w:sz w:val="24"/>
      <w:szCs w:val="24"/>
    </w:rPr>
  </w:style>
  <w:style w:type="paragraph" w:customStyle="1" w:styleId="Innehllsfrteckningsrubrik1">
    <w:name w:val="Innehållsförteckningsrubrik1"/>
    <w:basedOn w:val="Heading1"/>
    <w:next w:val="Normal"/>
    <w:uiPriority w:val="39"/>
    <w:semiHidden/>
    <w:unhideWhenUsed/>
    <w:qFormat/>
    <w:rsid w:val="001B0A5D"/>
    <w:pPr>
      <w:spacing w:line="276" w:lineRule="auto"/>
      <w:outlineLvl w:val="9"/>
    </w:pPr>
    <w:rPr>
      <w:rFonts w:ascii="Cambria" w:eastAsia="Times New Roman" w:hAnsi="Cambria" w:cs="Times New Roman"/>
      <w:color w:val="365F91"/>
      <w:lang w:val="sv-SE" w:eastAsia="sv-SE"/>
    </w:rPr>
  </w:style>
  <w:style w:type="paragraph" w:styleId="TOC2">
    <w:name w:val="toc 2"/>
    <w:basedOn w:val="Normal"/>
    <w:next w:val="Normal"/>
    <w:autoRedefine/>
    <w:uiPriority w:val="39"/>
    <w:unhideWhenUsed/>
    <w:rsid w:val="00B75A2C"/>
    <w:pPr>
      <w:tabs>
        <w:tab w:val="right" w:pos="9639"/>
      </w:tabs>
      <w:spacing w:after="0"/>
      <w:ind w:left="284"/>
      <w:jc w:val="left"/>
    </w:pPr>
    <w:rPr>
      <w:color w:val="595959" w:themeColor="text1" w:themeTint="A6"/>
      <w:szCs w:val="20"/>
    </w:rPr>
  </w:style>
  <w:style w:type="paragraph" w:styleId="BodyText3">
    <w:name w:val="Body Text 3"/>
    <w:basedOn w:val="Normal"/>
    <w:link w:val="BodyText3Char"/>
    <w:uiPriority w:val="99"/>
    <w:semiHidden/>
    <w:rsid w:val="001B0A5D"/>
    <w:rPr>
      <w:rFonts w:ascii="Times New Roman" w:hAnsi="Times New Roman"/>
      <w:sz w:val="16"/>
      <w:szCs w:val="16"/>
      <w:lang w:eastAsia="en-GB"/>
    </w:rPr>
  </w:style>
  <w:style w:type="character" w:customStyle="1" w:styleId="BodyText3Char">
    <w:name w:val="Body Text 3 Char"/>
    <w:basedOn w:val="DefaultParagraphFont"/>
    <w:link w:val="BodyText3"/>
    <w:uiPriority w:val="99"/>
    <w:semiHidden/>
    <w:rsid w:val="00B75A2C"/>
    <w:rPr>
      <w:rFonts w:ascii="Times New Roman" w:hAnsi="Times New Roman"/>
      <w:kern w:val="8"/>
      <w:sz w:val="16"/>
      <w:szCs w:val="16"/>
      <w:lang w:val="en-GB" w:eastAsia="en-GB"/>
    </w:rPr>
  </w:style>
  <w:style w:type="paragraph" w:styleId="Subtitle">
    <w:name w:val="Subtitle"/>
    <w:basedOn w:val="Normal"/>
    <w:link w:val="SubtitleChar"/>
    <w:semiHidden/>
    <w:rsid w:val="001B0A5D"/>
    <w:pPr>
      <w:autoSpaceDE w:val="0"/>
      <w:autoSpaceDN w:val="0"/>
      <w:adjustRightInd w:val="0"/>
      <w:spacing w:before="240" w:line="240" w:lineRule="atLeast"/>
      <w:jc w:val="center"/>
    </w:pPr>
    <w:rPr>
      <w:sz w:val="28"/>
      <w:szCs w:val="20"/>
      <w:lang w:eastAsia="fr-FR"/>
    </w:rPr>
  </w:style>
  <w:style w:type="character" w:customStyle="1" w:styleId="SubtitleChar">
    <w:name w:val="Subtitle Char"/>
    <w:basedOn w:val="DefaultParagraphFont"/>
    <w:link w:val="Subtitle"/>
    <w:semiHidden/>
    <w:rsid w:val="00B75A2C"/>
    <w:rPr>
      <w:rFonts w:asciiTheme="minorHAnsi" w:hAnsiTheme="minorHAnsi"/>
      <w:kern w:val="8"/>
      <w:sz w:val="28"/>
      <w:szCs w:val="20"/>
      <w:lang w:val="en-GB" w:eastAsia="fr-FR"/>
    </w:rPr>
  </w:style>
  <w:style w:type="paragraph" w:customStyle="1" w:styleId="xl67">
    <w:name w:val="xl67"/>
    <w:basedOn w:val="Normal"/>
    <w:semiHidden/>
    <w:rsid w:val="001B0A5D"/>
    <w:pPr>
      <w:spacing w:before="100" w:beforeAutospacing="1" w:after="100" w:afterAutospacing="1"/>
    </w:pPr>
    <w:rPr>
      <w:rFonts w:ascii="Times New Roman" w:hAnsi="Times New Roman"/>
      <w:b/>
      <w:bCs/>
      <w:lang w:val="nl-BE" w:eastAsia="nl-BE"/>
    </w:rPr>
  </w:style>
  <w:style w:type="paragraph" w:customStyle="1" w:styleId="xl68">
    <w:name w:val="xl68"/>
    <w:basedOn w:val="Normal"/>
    <w:semiHidden/>
    <w:rsid w:val="001B0A5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rFonts w:ascii="Times New Roman" w:hAnsi="Times New Roman"/>
      <w:lang w:val="nl-BE" w:eastAsia="nl-BE"/>
    </w:rPr>
  </w:style>
  <w:style w:type="paragraph" w:customStyle="1" w:styleId="xl69">
    <w:name w:val="xl69"/>
    <w:basedOn w:val="Normal"/>
    <w:semiHidden/>
    <w:rsid w:val="001B0A5D"/>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rFonts w:ascii="Times New Roman" w:hAnsi="Times New Roman"/>
      <w:lang w:val="nl-BE" w:eastAsia="nl-BE"/>
    </w:rPr>
  </w:style>
  <w:style w:type="paragraph" w:customStyle="1" w:styleId="xl70">
    <w:name w:val="xl70"/>
    <w:basedOn w:val="Normal"/>
    <w:semiHidden/>
    <w:rsid w:val="001B0A5D"/>
    <w:pPr>
      <w:pBdr>
        <w:top w:val="single" w:sz="4" w:space="0" w:color="auto"/>
        <w:bottom w:val="single" w:sz="4" w:space="0" w:color="auto"/>
        <w:right w:val="single" w:sz="4" w:space="0" w:color="auto"/>
      </w:pBdr>
      <w:shd w:val="clear" w:color="000000" w:fill="00FF00"/>
      <w:spacing w:before="100" w:beforeAutospacing="1" w:after="100" w:afterAutospacing="1"/>
    </w:pPr>
    <w:rPr>
      <w:rFonts w:ascii="Times New Roman" w:hAnsi="Times New Roman"/>
      <w:lang w:val="nl-BE" w:eastAsia="nl-BE"/>
    </w:rPr>
  </w:style>
  <w:style w:type="paragraph" w:customStyle="1" w:styleId="xl71">
    <w:name w:val="xl71"/>
    <w:basedOn w:val="Normal"/>
    <w:semiHidden/>
    <w:rsid w:val="001B0A5D"/>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Cs w:val="20"/>
      <w:lang w:val="nl-BE" w:eastAsia="nl-BE"/>
    </w:rPr>
  </w:style>
  <w:style w:type="paragraph" w:customStyle="1" w:styleId="xl72">
    <w:name w:val="xl72"/>
    <w:basedOn w:val="Normal"/>
    <w:semiHidden/>
    <w:rsid w:val="001B0A5D"/>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Times New Roman" w:hAnsi="Times New Roman"/>
      <w:b/>
      <w:bCs/>
      <w:lang w:val="nl-BE" w:eastAsia="nl-BE"/>
    </w:rPr>
  </w:style>
  <w:style w:type="paragraph" w:customStyle="1" w:styleId="xl73">
    <w:name w:val="xl73"/>
    <w:basedOn w:val="Normal"/>
    <w:semiHidden/>
    <w:rsid w:val="001B0A5D"/>
    <w:pPr>
      <w:pBdr>
        <w:left w:val="single" w:sz="8" w:space="0" w:color="auto"/>
        <w:bottom w:val="single" w:sz="4" w:space="0" w:color="auto"/>
        <w:right w:val="single" w:sz="8" w:space="0" w:color="auto"/>
      </w:pBdr>
      <w:spacing w:before="100" w:beforeAutospacing="1" w:after="100" w:afterAutospacing="1"/>
      <w:jc w:val="center"/>
      <w:textAlignment w:val="center"/>
    </w:pPr>
    <w:rPr>
      <w:b/>
      <w:bCs/>
      <w:szCs w:val="20"/>
      <w:lang w:val="nl-BE" w:eastAsia="nl-BE"/>
    </w:rPr>
  </w:style>
  <w:style w:type="paragraph" w:customStyle="1" w:styleId="xl74">
    <w:name w:val="xl74"/>
    <w:basedOn w:val="Normal"/>
    <w:semiHidden/>
    <w:rsid w:val="001B0A5D"/>
    <w:pPr>
      <w:pBdr>
        <w:bottom w:val="single" w:sz="4" w:space="0" w:color="auto"/>
        <w:right w:val="single" w:sz="4" w:space="0" w:color="auto"/>
      </w:pBdr>
      <w:shd w:val="clear" w:color="000000" w:fill="00FF00"/>
      <w:spacing w:before="100" w:beforeAutospacing="1" w:after="100" w:afterAutospacing="1"/>
    </w:pPr>
    <w:rPr>
      <w:rFonts w:ascii="Times New Roman" w:hAnsi="Times New Roman"/>
      <w:lang w:val="nl-BE" w:eastAsia="nl-BE"/>
    </w:rPr>
  </w:style>
  <w:style w:type="paragraph" w:customStyle="1" w:styleId="xl75">
    <w:name w:val="xl75"/>
    <w:basedOn w:val="Normal"/>
    <w:semiHidden/>
    <w:rsid w:val="001B0A5D"/>
    <w:pPr>
      <w:pBdr>
        <w:left w:val="single" w:sz="4" w:space="0" w:color="auto"/>
        <w:bottom w:val="single" w:sz="4" w:space="0" w:color="auto"/>
        <w:right w:val="single" w:sz="4" w:space="0" w:color="auto"/>
      </w:pBdr>
      <w:shd w:val="clear" w:color="000000" w:fill="00FF00"/>
      <w:spacing w:before="100" w:beforeAutospacing="1" w:after="100" w:afterAutospacing="1"/>
    </w:pPr>
    <w:rPr>
      <w:rFonts w:ascii="Times New Roman" w:hAnsi="Times New Roman"/>
      <w:lang w:val="nl-BE" w:eastAsia="nl-BE"/>
    </w:rPr>
  </w:style>
  <w:style w:type="paragraph" w:customStyle="1" w:styleId="xl76">
    <w:name w:val="xl76"/>
    <w:basedOn w:val="Normal"/>
    <w:semiHidden/>
    <w:rsid w:val="001B0A5D"/>
    <w:pPr>
      <w:pBdr>
        <w:top w:val="single" w:sz="8" w:space="0" w:color="auto"/>
        <w:bottom w:val="single" w:sz="8" w:space="0" w:color="auto"/>
        <w:right w:val="single" w:sz="4" w:space="0" w:color="auto"/>
      </w:pBdr>
      <w:spacing w:before="100" w:beforeAutospacing="1" w:after="100" w:afterAutospacing="1"/>
    </w:pPr>
    <w:rPr>
      <w:rFonts w:ascii="Times New Roman" w:hAnsi="Times New Roman"/>
      <w:b/>
      <w:bCs/>
      <w:lang w:val="nl-BE" w:eastAsia="nl-BE"/>
    </w:rPr>
  </w:style>
  <w:style w:type="paragraph" w:customStyle="1" w:styleId="xl77">
    <w:name w:val="xl77"/>
    <w:basedOn w:val="Normal"/>
    <w:semiHidden/>
    <w:rsid w:val="001B0A5D"/>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b/>
      <w:bCs/>
      <w:lang w:val="nl-BE" w:eastAsia="nl-BE"/>
    </w:rPr>
  </w:style>
  <w:style w:type="paragraph" w:customStyle="1" w:styleId="xl78">
    <w:name w:val="xl78"/>
    <w:basedOn w:val="Normal"/>
    <w:semiHidden/>
    <w:rsid w:val="001B0A5D"/>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b/>
      <w:bCs/>
      <w:lang w:val="nl-BE" w:eastAsia="nl-BE"/>
    </w:rPr>
  </w:style>
  <w:style w:type="paragraph" w:customStyle="1" w:styleId="xl79">
    <w:name w:val="xl79"/>
    <w:basedOn w:val="Normal"/>
    <w:semiHidden/>
    <w:rsid w:val="001B0A5D"/>
    <w:pPr>
      <w:pBdr>
        <w:left w:val="single" w:sz="4" w:space="0" w:color="auto"/>
        <w:bottom w:val="single" w:sz="4" w:space="0" w:color="auto"/>
        <w:right w:val="single" w:sz="8" w:space="0" w:color="auto"/>
      </w:pBdr>
      <w:shd w:val="clear" w:color="000000" w:fill="00FF00"/>
      <w:spacing w:before="100" w:beforeAutospacing="1" w:after="100" w:afterAutospacing="1"/>
    </w:pPr>
    <w:rPr>
      <w:rFonts w:ascii="Times New Roman" w:hAnsi="Times New Roman"/>
      <w:lang w:val="nl-BE" w:eastAsia="nl-BE"/>
    </w:rPr>
  </w:style>
  <w:style w:type="paragraph" w:customStyle="1" w:styleId="xl80">
    <w:name w:val="xl80"/>
    <w:basedOn w:val="Normal"/>
    <w:semiHidden/>
    <w:rsid w:val="001B0A5D"/>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pPr>
    <w:rPr>
      <w:rFonts w:ascii="Times New Roman" w:hAnsi="Times New Roman"/>
      <w:lang w:val="nl-BE" w:eastAsia="nl-BE"/>
    </w:rPr>
  </w:style>
  <w:style w:type="paragraph" w:customStyle="1" w:styleId="xl81">
    <w:name w:val="xl81"/>
    <w:basedOn w:val="Normal"/>
    <w:semiHidden/>
    <w:rsid w:val="001B0A5D"/>
    <w:pPr>
      <w:pBdr>
        <w:top w:val="single" w:sz="4" w:space="0" w:color="auto"/>
        <w:left w:val="single" w:sz="4" w:space="0" w:color="auto"/>
        <w:bottom w:val="single" w:sz="4" w:space="0" w:color="auto"/>
        <w:right w:val="single" w:sz="8" w:space="0" w:color="auto"/>
      </w:pBdr>
      <w:shd w:val="clear" w:color="000000" w:fill="FF6600"/>
      <w:spacing w:before="100" w:beforeAutospacing="1" w:after="100" w:afterAutospacing="1"/>
    </w:pPr>
    <w:rPr>
      <w:rFonts w:ascii="Times New Roman" w:hAnsi="Times New Roman"/>
      <w:lang w:val="nl-BE" w:eastAsia="nl-BE"/>
    </w:rPr>
  </w:style>
  <w:style w:type="paragraph" w:customStyle="1" w:styleId="xl82">
    <w:name w:val="xl82"/>
    <w:basedOn w:val="Normal"/>
    <w:semiHidden/>
    <w:rsid w:val="001B0A5D"/>
    <w:pPr>
      <w:pBdr>
        <w:top w:val="single" w:sz="4" w:space="0" w:color="auto"/>
        <w:bottom w:val="single" w:sz="4" w:space="0" w:color="auto"/>
        <w:right w:val="single" w:sz="4" w:space="0" w:color="auto"/>
      </w:pBdr>
      <w:shd w:val="clear" w:color="000000" w:fill="FF6600"/>
      <w:spacing w:before="100" w:beforeAutospacing="1" w:after="100" w:afterAutospacing="1"/>
    </w:pPr>
    <w:rPr>
      <w:rFonts w:ascii="Times New Roman" w:hAnsi="Times New Roman"/>
      <w:lang w:val="nl-BE" w:eastAsia="nl-BE"/>
    </w:rPr>
  </w:style>
  <w:style w:type="paragraph" w:customStyle="1" w:styleId="xl83">
    <w:name w:val="xl83"/>
    <w:basedOn w:val="Normal"/>
    <w:semiHidden/>
    <w:rsid w:val="001B0A5D"/>
    <w:pPr>
      <w:pBdr>
        <w:left w:val="single" w:sz="4" w:space="0" w:color="auto"/>
        <w:bottom w:val="single" w:sz="4" w:space="0" w:color="auto"/>
        <w:right w:val="single" w:sz="4" w:space="0" w:color="auto"/>
      </w:pBdr>
      <w:shd w:val="clear" w:color="000000" w:fill="FF6600"/>
      <w:spacing w:before="100" w:beforeAutospacing="1" w:after="100" w:afterAutospacing="1"/>
    </w:pPr>
    <w:rPr>
      <w:rFonts w:ascii="Times New Roman" w:hAnsi="Times New Roman"/>
      <w:lang w:val="nl-BE" w:eastAsia="nl-BE"/>
    </w:rPr>
  </w:style>
  <w:style w:type="paragraph" w:customStyle="1" w:styleId="xl84">
    <w:name w:val="xl84"/>
    <w:basedOn w:val="Normal"/>
    <w:semiHidden/>
    <w:rsid w:val="001B0A5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lang w:val="nl-BE" w:eastAsia="nl-BE"/>
    </w:rPr>
  </w:style>
  <w:style w:type="paragraph" w:customStyle="1" w:styleId="xl85">
    <w:name w:val="xl85"/>
    <w:basedOn w:val="Normal"/>
    <w:semiHidden/>
    <w:rsid w:val="001B0A5D"/>
    <w:pPr>
      <w:pBdr>
        <w:left w:val="single" w:sz="4" w:space="0" w:color="auto"/>
        <w:bottom w:val="single" w:sz="4" w:space="0" w:color="auto"/>
        <w:right w:val="single" w:sz="4" w:space="0" w:color="auto"/>
      </w:pBdr>
      <w:shd w:val="clear" w:color="000000" w:fill="FF6600"/>
      <w:spacing w:before="100" w:beforeAutospacing="1" w:after="100" w:afterAutospacing="1"/>
    </w:pPr>
    <w:rPr>
      <w:rFonts w:ascii="Times New Roman" w:hAnsi="Times New Roman"/>
      <w:lang w:val="nl-BE" w:eastAsia="nl-BE"/>
    </w:rPr>
  </w:style>
  <w:style w:type="paragraph" w:customStyle="1" w:styleId="xl86">
    <w:name w:val="xl86"/>
    <w:basedOn w:val="Normal"/>
    <w:semiHidden/>
    <w:rsid w:val="001B0A5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lang w:val="nl-BE" w:eastAsia="nl-BE"/>
    </w:rPr>
  </w:style>
  <w:style w:type="paragraph" w:customStyle="1" w:styleId="xl65">
    <w:name w:val="xl65"/>
    <w:basedOn w:val="Normal"/>
    <w:semiHidden/>
    <w:rsid w:val="001B0A5D"/>
    <w:pPr>
      <w:spacing w:before="100" w:beforeAutospacing="1" w:after="100" w:afterAutospacing="1"/>
    </w:pPr>
    <w:rPr>
      <w:rFonts w:ascii="Times New Roman" w:hAnsi="Times New Roman"/>
      <w:b/>
      <w:bCs/>
      <w:lang w:val="nl-BE" w:eastAsia="nl-BE"/>
    </w:rPr>
  </w:style>
  <w:style w:type="paragraph" w:customStyle="1" w:styleId="xl66">
    <w:name w:val="xl66"/>
    <w:basedOn w:val="Normal"/>
    <w:semiHidden/>
    <w:rsid w:val="001B0A5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rFonts w:ascii="Times New Roman" w:hAnsi="Times New Roman"/>
      <w:lang w:val="nl-BE" w:eastAsia="nl-BE"/>
    </w:rPr>
  </w:style>
  <w:style w:type="paragraph" w:customStyle="1" w:styleId="Default">
    <w:name w:val="Default"/>
    <w:semiHidden/>
    <w:rsid w:val="001B0A5D"/>
    <w:pPr>
      <w:autoSpaceDE w:val="0"/>
      <w:autoSpaceDN w:val="0"/>
      <w:adjustRightInd w:val="0"/>
      <w:spacing w:after="0"/>
    </w:pPr>
    <w:rPr>
      <w:rFonts w:ascii="Arial" w:eastAsia="Times New Roman" w:hAnsi="Arial" w:cs="Arial"/>
      <w:color w:val="000000"/>
      <w:sz w:val="24"/>
      <w:szCs w:val="24"/>
      <w:lang w:val="nl-BE" w:eastAsia="de-DE"/>
    </w:rPr>
  </w:style>
  <w:style w:type="paragraph" w:styleId="Revision">
    <w:name w:val="Revision"/>
    <w:hidden/>
    <w:uiPriority w:val="99"/>
    <w:semiHidden/>
    <w:rsid w:val="001B0A5D"/>
    <w:pPr>
      <w:spacing w:after="0"/>
    </w:pPr>
    <w:rPr>
      <w:rFonts w:ascii="Arial" w:eastAsia="Times New Roman" w:hAnsi="Arial" w:cs="Times New Roman"/>
      <w:szCs w:val="24"/>
      <w:lang w:val="de-DE" w:eastAsia="de-DE"/>
    </w:rPr>
  </w:style>
  <w:style w:type="numbering" w:customStyle="1" w:styleId="NoList2">
    <w:name w:val="No List2"/>
    <w:next w:val="NoList"/>
    <w:uiPriority w:val="99"/>
    <w:semiHidden/>
    <w:unhideWhenUsed/>
    <w:rsid w:val="001B0A5D"/>
  </w:style>
  <w:style w:type="numbering" w:customStyle="1" w:styleId="NoList3">
    <w:name w:val="No List3"/>
    <w:next w:val="NoList"/>
    <w:uiPriority w:val="99"/>
    <w:semiHidden/>
    <w:unhideWhenUsed/>
    <w:rsid w:val="001B0A5D"/>
  </w:style>
  <w:style w:type="numbering" w:customStyle="1" w:styleId="NoList4">
    <w:name w:val="No List4"/>
    <w:next w:val="NoList"/>
    <w:uiPriority w:val="99"/>
    <w:semiHidden/>
    <w:unhideWhenUsed/>
    <w:rsid w:val="001B0A5D"/>
  </w:style>
  <w:style w:type="numbering" w:customStyle="1" w:styleId="NoList5">
    <w:name w:val="No List5"/>
    <w:next w:val="NoList"/>
    <w:uiPriority w:val="99"/>
    <w:semiHidden/>
    <w:unhideWhenUsed/>
    <w:rsid w:val="001B0A5D"/>
  </w:style>
  <w:style w:type="numbering" w:customStyle="1" w:styleId="NoList6">
    <w:name w:val="No List6"/>
    <w:next w:val="NoList"/>
    <w:uiPriority w:val="99"/>
    <w:semiHidden/>
    <w:unhideWhenUsed/>
    <w:rsid w:val="001B0A5D"/>
  </w:style>
  <w:style w:type="numbering" w:customStyle="1" w:styleId="NoList7">
    <w:name w:val="No List7"/>
    <w:next w:val="NoList"/>
    <w:uiPriority w:val="99"/>
    <w:semiHidden/>
    <w:unhideWhenUsed/>
    <w:rsid w:val="001B0A5D"/>
  </w:style>
  <w:style w:type="paragraph" w:customStyle="1" w:styleId="textregular0">
    <w:name w:val="textregular"/>
    <w:basedOn w:val="Normal"/>
    <w:semiHidden/>
    <w:rsid w:val="001B0A5D"/>
    <w:rPr>
      <w:rFonts w:ascii="Times New Roman" w:hAnsi="Times New Roman"/>
      <w:szCs w:val="20"/>
      <w:lang w:val="fr-BE" w:eastAsia="fr-BE"/>
    </w:rPr>
  </w:style>
  <w:style w:type="paragraph" w:styleId="NormalWeb">
    <w:name w:val="Normal (Web)"/>
    <w:basedOn w:val="Normal"/>
    <w:uiPriority w:val="99"/>
    <w:semiHidden/>
    <w:rsid w:val="001B0A5D"/>
    <w:pPr>
      <w:spacing w:before="100" w:beforeAutospacing="1" w:after="100" w:afterAutospacing="1"/>
    </w:pPr>
    <w:rPr>
      <w:rFonts w:ascii="Times New Roman" w:hAnsi="Times New Roman"/>
      <w:lang w:val="fr-BE" w:eastAsia="fr-BE"/>
    </w:rPr>
  </w:style>
  <w:style w:type="paragraph" w:customStyle="1" w:styleId="xl87">
    <w:name w:val="xl87"/>
    <w:basedOn w:val="Normal"/>
    <w:semiHidden/>
    <w:rsid w:val="001B0A5D"/>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b/>
      <w:bCs/>
      <w:lang w:eastAsia="en-GB"/>
    </w:rPr>
  </w:style>
  <w:style w:type="paragraph" w:customStyle="1" w:styleId="xl88">
    <w:name w:val="xl88"/>
    <w:basedOn w:val="Normal"/>
    <w:semiHidden/>
    <w:rsid w:val="001B0A5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lang w:eastAsia="en-GB"/>
    </w:rPr>
  </w:style>
  <w:style w:type="paragraph" w:customStyle="1" w:styleId="xl89">
    <w:name w:val="xl89"/>
    <w:basedOn w:val="Normal"/>
    <w:semiHidden/>
    <w:rsid w:val="001B0A5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ascii="Times New Roman" w:hAnsi="Times New Roman"/>
      <w:lang w:eastAsia="en-GB"/>
    </w:rPr>
  </w:style>
  <w:style w:type="paragraph" w:customStyle="1" w:styleId="xl90">
    <w:name w:val="xl90"/>
    <w:basedOn w:val="Normal"/>
    <w:semiHidden/>
    <w:rsid w:val="001B0A5D"/>
    <w:pPr>
      <w:pBdr>
        <w:top w:val="single" w:sz="4" w:space="0" w:color="auto"/>
        <w:bottom w:val="single" w:sz="4" w:space="0" w:color="auto"/>
        <w:right w:val="single" w:sz="4" w:space="0" w:color="auto"/>
      </w:pBdr>
      <w:shd w:val="clear" w:color="000000" w:fill="FF0000"/>
      <w:spacing w:before="100" w:beforeAutospacing="1" w:after="100" w:afterAutospacing="1"/>
    </w:pPr>
    <w:rPr>
      <w:rFonts w:ascii="Times New Roman" w:hAnsi="Times New Roman"/>
      <w:lang w:eastAsia="en-GB"/>
    </w:rPr>
  </w:style>
  <w:style w:type="numbering" w:customStyle="1" w:styleId="XXXBulletList">
    <w:name w:val="XXX_Bullet List"/>
    <w:basedOn w:val="NoList"/>
    <w:uiPriority w:val="99"/>
    <w:rsid w:val="001B0A5D"/>
    <w:pPr>
      <w:numPr>
        <w:numId w:val="6"/>
      </w:numPr>
    </w:pPr>
  </w:style>
  <w:style w:type="paragraph" w:styleId="TOCHeading">
    <w:name w:val="TOC Heading"/>
    <w:aliases w:val="Miscellaneous Headings"/>
    <w:basedOn w:val="Normal"/>
    <w:next w:val="Normal"/>
    <w:uiPriority w:val="39"/>
    <w:unhideWhenUsed/>
    <w:rsid w:val="003726CE"/>
    <w:pPr>
      <w:keepNext/>
      <w:keepLines/>
      <w:suppressAutoHyphens/>
      <w:spacing w:before="360"/>
      <w:jc w:val="left"/>
      <w:outlineLvl w:val="0"/>
    </w:pPr>
    <w:rPr>
      <w:rFonts w:asciiTheme="majorHAnsi" w:eastAsia="Times New Roman" w:hAnsiTheme="majorHAnsi" w:cs="Times New Roman"/>
      <w:b/>
      <w:caps/>
      <w:color w:val="0F218B" w:themeColor="accent1"/>
      <w:sz w:val="40"/>
      <w:szCs w:val="28"/>
      <w:lang w:eastAsia="de-DE"/>
    </w:rPr>
  </w:style>
  <w:style w:type="paragraph" w:styleId="TOC3">
    <w:name w:val="toc 3"/>
    <w:basedOn w:val="Normal"/>
    <w:next w:val="Normal"/>
    <w:autoRedefine/>
    <w:uiPriority w:val="39"/>
    <w:unhideWhenUsed/>
    <w:rsid w:val="00B75A2C"/>
    <w:pPr>
      <w:tabs>
        <w:tab w:val="right" w:pos="9639"/>
      </w:tabs>
      <w:spacing w:after="0"/>
      <w:ind w:left="567"/>
      <w:jc w:val="left"/>
    </w:pPr>
    <w:rPr>
      <w:iCs/>
      <w:color w:val="595959" w:themeColor="text1" w:themeTint="A6"/>
      <w:szCs w:val="20"/>
    </w:rPr>
  </w:style>
  <w:style w:type="character" w:customStyle="1" w:styleId="apple-style-span">
    <w:name w:val="apple-style-span"/>
    <w:basedOn w:val="DefaultParagraphFont"/>
    <w:semiHidden/>
    <w:rsid w:val="001B0A5D"/>
  </w:style>
  <w:style w:type="paragraph" w:customStyle="1" w:styleId="xl345">
    <w:name w:val="xl345"/>
    <w:basedOn w:val="Normal"/>
    <w:semiHidden/>
    <w:rsid w:val="001B0A5D"/>
    <w:pPr>
      <w:spacing w:before="100" w:beforeAutospacing="1" w:after="100" w:afterAutospacing="1"/>
    </w:pPr>
    <w:rPr>
      <w:rFonts w:ascii="Times New Roman" w:hAnsi="Times New Roman"/>
      <w:b/>
      <w:bCs/>
      <w:lang w:val="nl-BE" w:eastAsia="nl-BE"/>
    </w:rPr>
  </w:style>
  <w:style w:type="paragraph" w:customStyle="1" w:styleId="xl346">
    <w:name w:val="xl346"/>
    <w:basedOn w:val="Normal"/>
    <w:semiHidden/>
    <w:rsid w:val="001B0A5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center"/>
    </w:pPr>
    <w:rPr>
      <w:rFonts w:ascii="Times New Roman" w:hAnsi="Times New Roman"/>
      <w:lang w:val="nl-BE" w:eastAsia="nl-BE"/>
    </w:rPr>
  </w:style>
  <w:style w:type="paragraph" w:customStyle="1" w:styleId="xl347">
    <w:name w:val="xl347"/>
    <w:basedOn w:val="Normal"/>
    <w:semiHidden/>
    <w:rsid w:val="001B0A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lang w:val="nl-BE" w:eastAsia="nl-BE"/>
    </w:rPr>
  </w:style>
  <w:style w:type="paragraph" w:customStyle="1" w:styleId="xl348">
    <w:name w:val="xl348"/>
    <w:basedOn w:val="Normal"/>
    <w:semiHidden/>
    <w:rsid w:val="001B0A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lang w:val="nl-BE" w:eastAsia="nl-BE"/>
    </w:rPr>
  </w:style>
  <w:style w:type="paragraph" w:customStyle="1" w:styleId="xl349">
    <w:name w:val="xl349"/>
    <w:basedOn w:val="Normal"/>
    <w:semiHidden/>
    <w:rsid w:val="001B0A5D"/>
    <w:pPr>
      <w:pBdr>
        <w:top w:val="single" w:sz="4" w:space="0" w:color="auto"/>
        <w:left w:val="single" w:sz="4" w:space="0" w:color="auto"/>
        <w:bottom w:val="single" w:sz="8" w:space="0" w:color="auto"/>
        <w:right w:val="single" w:sz="4" w:space="0" w:color="auto"/>
      </w:pBdr>
      <w:shd w:val="clear" w:color="000000" w:fill="00FF00"/>
      <w:spacing w:before="100" w:beforeAutospacing="1" w:after="100" w:afterAutospacing="1"/>
      <w:jc w:val="center"/>
    </w:pPr>
    <w:rPr>
      <w:rFonts w:ascii="Times New Roman" w:hAnsi="Times New Roman"/>
      <w:lang w:val="nl-BE" w:eastAsia="nl-BE"/>
    </w:rPr>
  </w:style>
  <w:style w:type="paragraph" w:customStyle="1" w:styleId="xl350">
    <w:name w:val="xl350"/>
    <w:basedOn w:val="Normal"/>
    <w:semiHidden/>
    <w:rsid w:val="001B0A5D"/>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jc w:val="center"/>
    </w:pPr>
    <w:rPr>
      <w:rFonts w:ascii="Times New Roman" w:hAnsi="Times New Roman"/>
      <w:lang w:val="nl-BE" w:eastAsia="nl-BE"/>
    </w:rPr>
  </w:style>
  <w:style w:type="paragraph" w:customStyle="1" w:styleId="xl351">
    <w:name w:val="xl351"/>
    <w:basedOn w:val="Normal"/>
    <w:semiHidden/>
    <w:rsid w:val="001B0A5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center"/>
    </w:pPr>
    <w:rPr>
      <w:rFonts w:ascii="Times New Roman" w:hAnsi="Times New Roman"/>
      <w:lang w:val="nl-BE" w:eastAsia="nl-BE"/>
    </w:rPr>
  </w:style>
  <w:style w:type="paragraph" w:customStyle="1" w:styleId="xl352">
    <w:name w:val="xl352"/>
    <w:basedOn w:val="Normal"/>
    <w:semiHidden/>
    <w:rsid w:val="001B0A5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rFonts w:ascii="Times New Roman" w:hAnsi="Times New Roman"/>
      <w:lang w:val="nl-BE" w:eastAsia="nl-BE"/>
    </w:rPr>
  </w:style>
  <w:style w:type="paragraph" w:customStyle="1" w:styleId="xl353">
    <w:name w:val="xl353"/>
    <w:basedOn w:val="Normal"/>
    <w:semiHidden/>
    <w:rsid w:val="001B0A5D"/>
    <w:pPr>
      <w:pBdr>
        <w:top w:val="single" w:sz="4" w:space="0" w:color="auto"/>
        <w:left w:val="single" w:sz="4" w:space="0" w:color="auto"/>
        <w:bottom w:val="single" w:sz="8" w:space="0" w:color="auto"/>
        <w:right w:val="single" w:sz="8" w:space="0" w:color="auto"/>
      </w:pBdr>
      <w:shd w:val="clear" w:color="000000" w:fill="00FF00"/>
      <w:spacing w:before="100" w:beforeAutospacing="1" w:after="100" w:afterAutospacing="1"/>
      <w:jc w:val="center"/>
    </w:pPr>
    <w:rPr>
      <w:rFonts w:ascii="Times New Roman" w:hAnsi="Times New Roman"/>
      <w:lang w:val="nl-BE" w:eastAsia="nl-BE"/>
    </w:rPr>
  </w:style>
  <w:style w:type="paragraph" w:customStyle="1" w:styleId="xl354">
    <w:name w:val="xl354"/>
    <w:basedOn w:val="Normal"/>
    <w:semiHidden/>
    <w:rsid w:val="001B0A5D"/>
    <w:pPr>
      <w:pBdr>
        <w:top w:val="single" w:sz="4" w:space="0" w:color="auto"/>
        <w:bottom w:val="single" w:sz="4" w:space="0" w:color="auto"/>
        <w:right w:val="single" w:sz="4" w:space="0" w:color="auto"/>
      </w:pBdr>
      <w:shd w:val="clear" w:color="000000" w:fill="00FF00"/>
      <w:spacing w:before="100" w:beforeAutospacing="1" w:after="100" w:afterAutospacing="1"/>
      <w:jc w:val="center"/>
    </w:pPr>
    <w:rPr>
      <w:rFonts w:ascii="Times New Roman" w:hAnsi="Times New Roman"/>
      <w:lang w:val="nl-BE" w:eastAsia="nl-BE"/>
    </w:rPr>
  </w:style>
  <w:style w:type="paragraph" w:customStyle="1" w:styleId="xl355">
    <w:name w:val="xl355"/>
    <w:basedOn w:val="Normal"/>
    <w:semiHidden/>
    <w:rsid w:val="001B0A5D"/>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lang w:val="nl-BE" w:eastAsia="nl-BE"/>
    </w:rPr>
  </w:style>
  <w:style w:type="paragraph" w:customStyle="1" w:styleId="xl356">
    <w:name w:val="xl356"/>
    <w:basedOn w:val="Normal"/>
    <w:semiHidden/>
    <w:rsid w:val="001B0A5D"/>
    <w:pPr>
      <w:pBdr>
        <w:top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lang w:val="nl-BE" w:eastAsia="nl-BE"/>
    </w:rPr>
  </w:style>
  <w:style w:type="paragraph" w:customStyle="1" w:styleId="xl357">
    <w:name w:val="xl357"/>
    <w:basedOn w:val="Normal"/>
    <w:semiHidden/>
    <w:rsid w:val="001B0A5D"/>
    <w:pPr>
      <w:pBdr>
        <w:top w:val="single" w:sz="4" w:space="0" w:color="auto"/>
        <w:bottom w:val="single" w:sz="8" w:space="0" w:color="auto"/>
        <w:right w:val="single" w:sz="4" w:space="0" w:color="auto"/>
      </w:pBdr>
      <w:shd w:val="clear" w:color="000000" w:fill="00FF00"/>
      <w:spacing w:before="100" w:beforeAutospacing="1" w:after="100" w:afterAutospacing="1"/>
      <w:jc w:val="center"/>
    </w:pPr>
    <w:rPr>
      <w:rFonts w:ascii="Times New Roman" w:hAnsi="Times New Roman"/>
      <w:lang w:val="nl-BE" w:eastAsia="nl-BE"/>
    </w:rPr>
  </w:style>
  <w:style w:type="paragraph" w:customStyle="1" w:styleId="xl358">
    <w:name w:val="xl358"/>
    <w:basedOn w:val="Normal"/>
    <w:semiHidden/>
    <w:rsid w:val="001B0A5D"/>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Times New Roman" w:hAnsi="Times New Roman"/>
      <w:lang w:val="nl-BE" w:eastAsia="nl-BE"/>
    </w:rPr>
  </w:style>
  <w:style w:type="paragraph" w:customStyle="1" w:styleId="xl359">
    <w:name w:val="xl359"/>
    <w:basedOn w:val="Normal"/>
    <w:semiHidden/>
    <w:rsid w:val="001B0A5D"/>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lang w:val="nl-BE" w:eastAsia="nl-BE"/>
    </w:rPr>
  </w:style>
  <w:style w:type="paragraph" w:customStyle="1" w:styleId="xl360">
    <w:name w:val="xl360"/>
    <w:basedOn w:val="Normal"/>
    <w:semiHidden/>
    <w:rsid w:val="001B0A5D"/>
    <w:pPr>
      <w:pBdr>
        <w:left w:val="single" w:sz="8" w:space="0" w:color="auto"/>
        <w:bottom w:val="single" w:sz="4" w:space="0" w:color="auto"/>
        <w:right w:val="single" w:sz="8" w:space="0" w:color="auto"/>
      </w:pBdr>
      <w:spacing w:before="100" w:beforeAutospacing="1" w:after="100" w:afterAutospacing="1"/>
      <w:jc w:val="center"/>
    </w:pPr>
    <w:rPr>
      <w:rFonts w:ascii="Times New Roman" w:hAnsi="Times New Roman"/>
      <w:lang w:val="nl-BE" w:eastAsia="nl-BE"/>
    </w:rPr>
  </w:style>
  <w:style w:type="paragraph" w:customStyle="1" w:styleId="xl361">
    <w:name w:val="xl361"/>
    <w:basedOn w:val="Normal"/>
    <w:semiHidden/>
    <w:rsid w:val="001B0A5D"/>
    <w:pPr>
      <w:pBdr>
        <w:bottom w:val="single" w:sz="4" w:space="0" w:color="auto"/>
        <w:right w:val="single" w:sz="4" w:space="0" w:color="auto"/>
      </w:pBdr>
      <w:shd w:val="clear" w:color="000000" w:fill="00FF00"/>
      <w:spacing w:before="100" w:beforeAutospacing="1" w:after="100" w:afterAutospacing="1"/>
      <w:jc w:val="center"/>
    </w:pPr>
    <w:rPr>
      <w:rFonts w:ascii="Times New Roman" w:hAnsi="Times New Roman"/>
      <w:lang w:val="nl-BE" w:eastAsia="nl-BE"/>
    </w:rPr>
  </w:style>
  <w:style w:type="paragraph" w:customStyle="1" w:styleId="xl362">
    <w:name w:val="xl362"/>
    <w:basedOn w:val="Normal"/>
    <w:semiHidden/>
    <w:rsid w:val="001B0A5D"/>
    <w:pPr>
      <w:pBdr>
        <w:left w:val="single" w:sz="4" w:space="0" w:color="auto"/>
        <w:bottom w:val="single" w:sz="4" w:space="0" w:color="auto"/>
        <w:right w:val="single" w:sz="4" w:space="0" w:color="auto"/>
      </w:pBdr>
      <w:shd w:val="clear" w:color="000000" w:fill="00FF00"/>
      <w:spacing w:before="100" w:beforeAutospacing="1" w:after="100" w:afterAutospacing="1"/>
      <w:jc w:val="center"/>
    </w:pPr>
    <w:rPr>
      <w:rFonts w:ascii="Times New Roman" w:hAnsi="Times New Roman"/>
      <w:lang w:val="nl-BE" w:eastAsia="nl-BE"/>
    </w:rPr>
  </w:style>
  <w:style w:type="paragraph" w:customStyle="1" w:styleId="xl363">
    <w:name w:val="xl363"/>
    <w:basedOn w:val="Normal"/>
    <w:semiHidden/>
    <w:rsid w:val="001B0A5D"/>
    <w:pPr>
      <w:pBdr>
        <w:left w:val="single" w:sz="4" w:space="0" w:color="auto"/>
        <w:bottom w:val="single" w:sz="4" w:space="0" w:color="auto"/>
        <w:right w:val="single" w:sz="8" w:space="0" w:color="auto"/>
      </w:pBdr>
      <w:shd w:val="clear" w:color="000000" w:fill="00FF00"/>
      <w:spacing w:before="100" w:beforeAutospacing="1" w:after="100" w:afterAutospacing="1"/>
      <w:jc w:val="center"/>
    </w:pPr>
    <w:rPr>
      <w:rFonts w:ascii="Times New Roman" w:hAnsi="Times New Roman"/>
      <w:lang w:val="nl-BE" w:eastAsia="nl-BE"/>
    </w:rPr>
  </w:style>
  <w:style w:type="paragraph" w:customStyle="1" w:styleId="xl364">
    <w:name w:val="xl364"/>
    <w:basedOn w:val="Normal"/>
    <w:semiHidden/>
    <w:rsid w:val="001B0A5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lang w:val="nl-BE" w:eastAsia="nl-BE"/>
    </w:rPr>
  </w:style>
  <w:style w:type="paragraph" w:customStyle="1" w:styleId="xl365">
    <w:name w:val="xl365"/>
    <w:basedOn w:val="Normal"/>
    <w:semiHidden/>
    <w:rsid w:val="001B0A5D"/>
    <w:pPr>
      <w:pBdr>
        <w:top w:val="single" w:sz="8" w:space="0" w:color="auto"/>
        <w:bottom w:val="single" w:sz="8" w:space="0" w:color="auto"/>
        <w:right w:val="single" w:sz="4" w:space="0" w:color="auto"/>
      </w:pBdr>
      <w:spacing w:before="100" w:beforeAutospacing="1" w:after="100" w:afterAutospacing="1"/>
      <w:jc w:val="center"/>
    </w:pPr>
    <w:rPr>
      <w:rFonts w:ascii="Times New Roman" w:hAnsi="Times New Roman"/>
      <w:b/>
      <w:bCs/>
      <w:lang w:val="nl-BE" w:eastAsia="nl-BE"/>
    </w:rPr>
  </w:style>
  <w:style w:type="paragraph" w:customStyle="1" w:styleId="xl366">
    <w:name w:val="xl366"/>
    <w:basedOn w:val="Normal"/>
    <w:semiHidden/>
    <w:rsid w:val="001B0A5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b/>
      <w:bCs/>
      <w:lang w:val="nl-BE" w:eastAsia="nl-BE"/>
    </w:rPr>
  </w:style>
  <w:style w:type="paragraph" w:customStyle="1" w:styleId="xl367">
    <w:name w:val="xl367"/>
    <w:basedOn w:val="Normal"/>
    <w:semiHidden/>
    <w:rsid w:val="001B0A5D"/>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b/>
      <w:bCs/>
      <w:lang w:val="nl-BE" w:eastAsia="nl-BE"/>
    </w:rPr>
  </w:style>
  <w:style w:type="paragraph" w:customStyle="1" w:styleId="xl368">
    <w:name w:val="xl368"/>
    <w:basedOn w:val="Normal"/>
    <w:semiHidden/>
    <w:rsid w:val="001B0A5D"/>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b/>
      <w:bCs/>
      <w:lang w:val="nl-BE" w:eastAsia="nl-BE"/>
    </w:rPr>
  </w:style>
  <w:style w:type="paragraph" w:customStyle="1" w:styleId="xl369">
    <w:name w:val="xl369"/>
    <w:basedOn w:val="Normal"/>
    <w:semiHidden/>
    <w:rsid w:val="001B0A5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b/>
      <w:bCs/>
      <w:lang w:val="nl-BE" w:eastAsia="nl-BE"/>
    </w:rPr>
  </w:style>
  <w:style w:type="paragraph" w:customStyle="1" w:styleId="xl370">
    <w:name w:val="xl370"/>
    <w:basedOn w:val="Normal"/>
    <w:semiHidden/>
    <w:rsid w:val="001B0A5D"/>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b/>
      <w:bCs/>
      <w:lang w:val="nl-BE" w:eastAsia="nl-BE"/>
    </w:rPr>
  </w:style>
  <w:style w:type="paragraph" w:styleId="NoSpacing">
    <w:name w:val="No Spacing"/>
    <w:link w:val="NoSpacingChar"/>
    <w:uiPriority w:val="1"/>
    <w:semiHidden/>
    <w:rsid w:val="001B0A5D"/>
    <w:pPr>
      <w:spacing w:after="0"/>
    </w:pPr>
    <w:rPr>
      <w:lang w:val="de-DE"/>
    </w:rPr>
  </w:style>
  <w:style w:type="character" w:customStyle="1" w:styleId="st1">
    <w:name w:val="st1"/>
    <w:basedOn w:val="DefaultParagraphFont"/>
    <w:semiHidden/>
    <w:rsid w:val="001B0A5D"/>
  </w:style>
  <w:style w:type="paragraph" w:customStyle="1" w:styleId="xl371">
    <w:name w:val="xl371"/>
    <w:basedOn w:val="Normal"/>
    <w:semiHidden/>
    <w:rsid w:val="001B0A5D"/>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b/>
      <w:bCs/>
      <w:lang w:val="nl-BE" w:eastAsia="nl-BE"/>
    </w:rPr>
  </w:style>
  <w:style w:type="table" w:customStyle="1" w:styleId="Siatkatabelijasna1">
    <w:name w:val="Siatka tabeli — jasna1"/>
    <w:basedOn w:val="TableNormal"/>
    <w:uiPriority w:val="40"/>
    <w:rsid w:val="001B0A5D"/>
    <w:pPr>
      <w:spacing w:after="0"/>
    </w:pPr>
    <w:rPr>
      <w:rFonts w:ascii="Times New Roman" w:eastAsia="Times New Roman" w:hAnsi="Times New Roman" w:cs="Times New Roman"/>
      <w:lang w:val="de-DE" w:eastAsia="de-D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4">
    <w:name w:val="toc 4"/>
    <w:basedOn w:val="Normal"/>
    <w:next w:val="Normal"/>
    <w:autoRedefine/>
    <w:uiPriority w:val="39"/>
    <w:semiHidden/>
    <w:rsid w:val="001B0A5D"/>
    <w:pPr>
      <w:ind w:left="660"/>
      <w:jc w:val="left"/>
    </w:pPr>
    <w:rPr>
      <w:sz w:val="18"/>
      <w:szCs w:val="18"/>
    </w:rPr>
  </w:style>
  <w:style w:type="paragraph" w:styleId="TOC5">
    <w:name w:val="toc 5"/>
    <w:basedOn w:val="Normal"/>
    <w:next w:val="Normal"/>
    <w:autoRedefine/>
    <w:uiPriority w:val="39"/>
    <w:semiHidden/>
    <w:rsid w:val="001B0A5D"/>
    <w:pPr>
      <w:ind w:left="880"/>
      <w:jc w:val="left"/>
    </w:pPr>
    <w:rPr>
      <w:sz w:val="18"/>
      <w:szCs w:val="18"/>
    </w:rPr>
  </w:style>
  <w:style w:type="paragraph" w:styleId="TOC6">
    <w:name w:val="toc 6"/>
    <w:basedOn w:val="Normal"/>
    <w:next w:val="Normal"/>
    <w:autoRedefine/>
    <w:uiPriority w:val="39"/>
    <w:semiHidden/>
    <w:rsid w:val="001B0A5D"/>
    <w:pPr>
      <w:ind w:left="1100"/>
      <w:jc w:val="left"/>
    </w:pPr>
    <w:rPr>
      <w:sz w:val="18"/>
      <w:szCs w:val="18"/>
    </w:rPr>
  </w:style>
  <w:style w:type="paragraph" w:styleId="TOC7">
    <w:name w:val="toc 7"/>
    <w:basedOn w:val="Normal"/>
    <w:next w:val="Normal"/>
    <w:autoRedefine/>
    <w:uiPriority w:val="39"/>
    <w:semiHidden/>
    <w:rsid w:val="001B0A5D"/>
    <w:pPr>
      <w:ind w:left="1320"/>
      <w:jc w:val="left"/>
    </w:pPr>
    <w:rPr>
      <w:sz w:val="18"/>
      <w:szCs w:val="18"/>
    </w:rPr>
  </w:style>
  <w:style w:type="paragraph" w:styleId="TOC8">
    <w:name w:val="toc 8"/>
    <w:basedOn w:val="Normal"/>
    <w:next w:val="Normal"/>
    <w:autoRedefine/>
    <w:uiPriority w:val="39"/>
    <w:semiHidden/>
    <w:rsid w:val="001B0A5D"/>
    <w:pPr>
      <w:ind w:left="1540"/>
      <w:jc w:val="left"/>
    </w:pPr>
    <w:rPr>
      <w:sz w:val="18"/>
      <w:szCs w:val="18"/>
    </w:rPr>
  </w:style>
  <w:style w:type="paragraph" w:styleId="TOC9">
    <w:name w:val="toc 9"/>
    <w:basedOn w:val="Normal"/>
    <w:next w:val="Normal"/>
    <w:autoRedefine/>
    <w:uiPriority w:val="39"/>
    <w:semiHidden/>
    <w:rsid w:val="001B0A5D"/>
    <w:pPr>
      <w:ind w:left="1760"/>
      <w:jc w:val="left"/>
    </w:pPr>
    <w:rPr>
      <w:sz w:val="18"/>
      <w:szCs w:val="18"/>
    </w:rPr>
  </w:style>
  <w:style w:type="character" w:customStyle="1" w:styleId="tgc">
    <w:name w:val="_tgc"/>
    <w:basedOn w:val="DefaultParagraphFont"/>
    <w:semiHidden/>
    <w:rsid w:val="001B0A5D"/>
  </w:style>
  <w:style w:type="character" w:styleId="Strong">
    <w:name w:val="Strong"/>
    <w:basedOn w:val="DefaultParagraphFont"/>
    <w:uiPriority w:val="22"/>
    <w:semiHidden/>
    <w:rsid w:val="001B0A5D"/>
    <w:rPr>
      <w:b/>
      <w:bCs/>
    </w:rPr>
  </w:style>
  <w:style w:type="character" w:customStyle="1" w:styleId="apple-converted-space">
    <w:name w:val="apple-converted-space"/>
    <w:basedOn w:val="DefaultParagraphFont"/>
    <w:semiHidden/>
    <w:rsid w:val="001B0A5D"/>
  </w:style>
  <w:style w:type="paragraph" w:customStyle="1" w:styleId="p1">
    <w:name w:val="p1"/>
    <w:basedOn w:val="Normal"/>
    <w:semiHidden/>
    <w:rsid w:val="001B0A5D"/>
    <w:pPr>
      <w:jc w:val="left"/>
    </w:pPr>
    <w:rPr>
      <w:rFonts w:ascii=".SF UI Text" w:hAnsi=".SF UI Text" w:cs="Times New Roman"/>
      <w:color w:val="454545"/>
      <w:sz w:val="26"/>
      <w:szCs w:val="26"/>
      <w:lang w:eastAsia="en-GB"/>
    </w:rPr>
  </w:style>
  <w:style w:type="paragraph" w:customStyle="1" w:styleId="p2">
    <w:name w:val="p2"/>
    <w:basedOn w:val="Normal"/>
    <w:semiHidden/>
    <w:rsid w:val="001B0A5D"/>
    <w:pPr>
      <w:jc w:val="left"/>
    </w:pPr>
    <w:rPr>
      <w:rFonts w:ascii=".SF UI Text" w:hAnsi=".SF UI Text" w:cs="Times New Roman"/>
      <w:color w:val="454545"/>
      <w:sz w:val="26"/>
      <w:szCs w:val="26"/>
      <w:lang w:eastAsia="en-GB"/>
    </w:rPr>
  </w:style>
  <w:style w:type="character" w:customStyle="1" w:styleId="s1">
    <w:name w:val="s1"/>
    <w:basedOn w:val="DefaultParagraphFont"/>
    <w:semiHidden/>
    <w:rsid w:val="001B0A5D"/>
    <w:rPr>
      <w:rFonts w:ascii=".SFUIText" w:hAnsi=".SFUIText" w:hint="default"/>
      <w:b w:val="0"/>
      <w:bCs w:val="0"/>
      <w:i w:val="0"/>
      <w:iCs w:val="0"/>
    </w:rPr>
  </w:style>
  <w:style w:type="paragraph" w:customStyle="1" w:styleId="CorpoPrincipale">
    <w:name w:val="Corpo Principale"/>
    <w:link w:val="CorpoPrincipaleCarattere"/>
    <w:uiPriority w:val="99"/>
    <w:semiHidden/>
    <w:rsid w:val="001B0A5D"/>
    <w:pPr>
      <w:spacing w:before="120"/>
      <w:jc w:val="both"/>
    </w:pPr>
    <w:rPr>
      <w:rFonts w:ascii="Calibri" w:eastAsia="Times New Roman" w:hAnsi="Calibri" w:cs="Calibri"/>
      <w:szCs w:val="20"/>
      <w:lang w:val="it-IT" w:eastAsia="it-IT"/>
    </w:rPr>
  </w:style>
  <w:style w:type="character" w:customStyle="1" w:styleId="CorpoPrincipaleCarattere">
    <w:name w:val="Corpo Principale Carattere"/>
    <w:basedOn w:val="DefaultParagraphFont"/>
    <w:link w:val="CorpoPrincipale"/>
    <w:uiPriority w:val="99"/>
    <w:semiHidden/>
    <w:locked/>
    <w:rsid w:val="00B75A2C"/>
    <w:rPr>
      <w:rFonts w:ascii="Calibri" w:eastAsia="Times New Roman" w:hAnsi="Calibri" w:cs="Calibri"/>
      <w:szCs w:val="20"/>
      <w:lang w:val="it-IT" w:eastAsia="it-IT"/>
    </w:rPr>
  </w:style>
  <w:style w:type="character" w:customStyle="1" w:styleId="label2">
    <w:name w:val="label2"/>
    <w:basedOn w:val="DefaultParagraphFont"/>
    <w:semiHidden/>
    <w:rsid w:val="001B0A5D"/>
  </w:style>
  <w:style w:type="paragraph" w:styleId="TableofFigures">
    <w:name w:val="table of figures"/>
    <w:basedOn w:val="Normal"/>
    <w:next w:val="Normal"/>
    <w:uiPriority w:val="99"/>
    <w:unhideWhenUsed/>
    <w:rsid w:val="001B0A5D"/>
    <w:pPr>
      <w:ind w:left="440" w:hanging="440"/>
      <w:jc w:val="left"/>
    </w:pPr>
    <w:rPr>
      <w:smallCaps/>
      <w:szCs w:val="20"/>
    </w:rPr>
  </w:style>
  <w:style w:type="paragraph" w:customStyle="1" w:styleId="Tablesstyle">
    <w:name w:val="Tables style"/>
    <w:basedOn w:val="Mischeaders"/>
    <w:next w:val="headiline1"/>
    <w:uiPriority w:val="2"/>
    <w:semiHidden/>
    <w:rsid w:val="002E5460"/>
    <w:pPr>
      <w:jc w:val="center"/>
    </w:pPr>
    <w:rPr>
      <w:sz w:val="18"/>
    </w:rPr>
  </w:style>
  <w:style w:type="character" w:customStyle="1" w:styleId="NoSpacingChar">
    <w:name w:val="No Spacing Char"/>
    <w:basedOn w:val="DefaultParagraphFont"/>
    <w:link w:val="NoSpacing"/>
    <w:uiPriority w:val="1"/>
    <w:semiHidden/>
    <w:rsid w:val="00B75A2C"/>
    <w:rPr>
      <w:lang w:val="de-DE"/>
    </w:rPr>
  </w:style>
  <w:style w:type="character" w:customStyle="1" w:styleId="UnresolvedMention1">
    <w:name w:val="Unresolved Mention1"/>
    <w:basedOn w:val="DefaultParagraphFont"/>
    <w:uiPriority w:val="99"/>
    <w:semiHidden/>
    <w:unhideWhenUsed/>
    <w:rsid w:val="001B0A5D"/>
    <w:rPr>
      <w:color w:val="808080"/>
      <w:shd w:val="clear" w:color="auto" w:fill="E6E6E6"/>
    </w:rPr>
  </w:style>
  <w:style w:type="paragraph" w:customStyle="1" w:styleId="Headline1Appendices">
    <w:name w:val="Headline 1 (Appendices)"/>
    <w:basedOn w:val="Normal"/>
    <w:next w:val="Headline2Appendices"/>
    <w:link w:val="Headline1AppendicesChar"/>
    <w:uiPriority w:val="4"/>
    <w:semiHidden/>
    <w:rsid w:val="003726CE"/>
    <w:pPr>
      <w:numPr>
        <w:numId w:val="15"/>
      </w:numPr>
      <w:spacing w:before="240" w:after="600"/>
    </w:pPr>
  </w:style>
  <w:style w:type="paragraph" w:customStyle="1" w:styleId="Headline2Appendices">
    <w:name w:val="Headline 2 (Appendices)"/>
    <w:basedOn w:val="Normal"/>
    <w:next w:val="Normal"/>
    <w:link w:val="Headline2AppendicesChar"/>
    <w:uiPriority w:val="4"/>
    <w:semiHidden/>
    <w:rsid w:val="003726CE"/>
    <w:pPr>
      <w:spacing w:after="480"/>
    </w:pPr>
  </w:style>
  <w:style w:type="character" w:customStyle="1" w:styleId="Headline1AppendicesChar">
    <w:name w:val="Headline 1 (Appendices) Char"/>
    <w:basedOn w:val="DefaultParagraphFont"/>
    <w:link w:val="Headline1Appendices"/>
    <w:uiPriority w:val="4"/>
    <w:semiHidden/>
    <w:rsid w:val="003726CE"/>
    <w:rPr>
      <w:rFonts w:asciiTheme="majorHAnsi" w:eastAsia="Times New Roman" w:hAnsiTheme="majorHAnsi" w:cs="Times New Roman"/>
      <w:b w:val="0"/>
      <w:caps w:val="0"/>
      <w:color w:val="0F218B" w:themeColor="accent1"/>
      <w:kern w:val="8"/>
      <w:sz w:val="40"/>
      <w:szCs w:val="28"/>
      <w:lang w:val="en-GB" w:eastAsia="de-DE"/>
    </w:rPr>
  </w:style>
  <w:style w:type="paragraph" w:customStyle="1" w:styleId="Headline3Appendices">
    <w:name w:val="Headline 3 (Appendices)"/>
    <w:basedOn w:val="Normal"/>
    <w:next w:val="Normal"/>
    <w:link w:val="Headline3AppendicesChar"/>
    <w:uiPriority w:val="4"/>
    <w:semiHidden/>
    <w:rsid w:val="003726CE"/>
  </w:style>
  <w:style w:type="character" w:customStyle="1" w:styleId="Headline2AppendicesChar">
    <w:name w:val="Headline 2 (Appendices) Char"/>
    <w:basedOn w:val="DefaultParagraphFont"/>
    <w:link w:val="Headline2Appendices"/>
    <w:uiPriority w:val="4"/>
    <w:semiHidden/>
    <w:rsid w:val="003726CE"/>
    <w:rPr>
      <w:rFonts w:asciiTheme="majorHAnsi" w:eastAsia="Times New Roman" w:hAnsiTheme="majorHAnsi" w:cs="Times New Roman"/>
      <w:b w:val="0"/>
      <w:bCs w:val="0"/>
      <w:color w:val="0F218B" w:themeColor="accent1"/>
      <w:sz w:val="36"/>
      <w:szCs w:val="24"/>
      <w:lang w:val="en-GB" w:eastAsia="de-DE"/>
    </w:rPr>
  </w:style>
  <w:style w:type="paragraph" w:customStyle="1" w:styleId="Heading3Appendices">
    <w:name w:val="Heading 3 (Appendices)"/>
    <w:basedOn w:val="Normal"/>
    <w:uiPriority w:val="3"/>
    <w:semiHidden/>
    <w:rsid w:val="001B0A5D"/>
  </w:style>
  <w:style w:type="character" w:customStyle="1" w:styleId="Headline3AppendicesChar">
    <w:name w:val="Headline 3 (Appendices) Char"/>
    <w:basedOn w:val="DefaultParagraphFont"/>
    <w:link w:val="Headline3Appendices"/>
    <w:uiPriority w:val="4"/>
    <w:semiHidden/>
    <w:rsid w:val="00B75A2C"/>
    <w:rPr>
      <w:rFonts w:asciiTheme="majorHAnsi" w:eastAsia="Times New Roman" w:hAnsiTheme="majorHAnsi" w:cs="Arial"/>
      <w:b/>
      <w:color w:val="0F218B" w:themeColor="accent1"/>
      <w:kern w:val="8"/>
      <w:sz w:val="24"/>
      <w:szCs w:val="19"/>
      <w:lang w:val="en-GB" w:eastAsia="de-DE"/>
    </w:rPr>
  </w:style>
  <w:style w:type="character" w:customStyle="1" w:styleId="UnresolvedMention2">
    <w:name w:val="Unresolved Mention2"/>
    <w:basedOn w:val="DefaultParagraphFont"/>
    <w:uiPriority w:val="99"/>
    <w:semiHidden/>
    <w:unhideWhenUsed/>
    <w:rsid w:val="001B0A5D"/>
    <w:rPr>
      <w:color w:val="808080"/>
      <w:shd w:val="clear" w:color="auto" w:fill="E6E6E6"/>
    </w:rPr>
  </w:style>
  <w:style w:type="character" w:customStyle="1" w:styleId="UnresolvedMention3">
    <w:name w:val="Unresolved Mention3"/>
    <w:basedOn w:val="DefaultParagraphFont"/>
    <w:uiPriority w:val="99"/>
    <w:semiHidden/>
    <w:unhideWhenUsed/>
    <w:rsid w:val="001B0A5D"/>
    <w:rPr>
      <w:color w:val="808080"/>
      <w:shd w:val="clear" w:color="auto" w:fill="E6E6E6"/>
    </w:rPr>
  </w:style>
  <w:style w:type="character" w:customStyle="1" w:styleId="UnresolvedMention4">
    <w:name w:val="Unresolved Mention4"/>
    <w:basedOn w:val="DefaultParagraphFont"/>
    <w:uiPriority w:val="99"/>
    <w:semiHidden/>
    <w:unhideWhenUsed/>
    <w:rsid w:val="001B0A5D"/>
    <w:rPr>
      <w:color w:val="808080"/>
      <w:shd w:val="clear" w:color="auto" w:fill="E6E6E6"/>
    </w:rPr>
  </w:style>
  <w:style w:type="paragraph" w:customStyle="1" w:styleId="headiline1">
    <w:name w:val="headiline 1"/>
    <w:basedOn w:val="Normal"/>
    <w:semiHidden/>
    <w:rsid w:val="001B0A5D"/>
    <w:pPr>
      <w:numPr>
        <w:numId w:val="4"/>
      </w:numPr>
    </w:pPr>
  </w:style>
  <w:style w:type="character" w:customStyle="1" w:styleId="UnresolvedMention5">
    <w:name w:val="Unresolved Mention5"/>
    <w:basedOn w:val="DefaultParagraphFont"/>
    <w:uiPriority w:val="99"/>
    <w:semiHidden/>
    <w:unhideWhenUsed/>
    <w:rsid w:val="001B0A5D"/>
    <w:rPr>
      <w:color w:val="808080"/>
      <w:shd w:val="clear" w:color="auto" w:fill="E6E6E6"/>
    </w:rPr>
  </w:style>
  <w:style w:type="character" w:customStyle="1" w:styleId="UnresolvedMention6">
    <w:name w:val="Unresolved Mention6"/>
    <w:basedOn w:val="DefaultParagraphFont"/>
    <w:uiPriority w:val="99"/>
    <w:semiHidden/>
    <w:unhideWhenUsed/>
    <w:rsid w:val="001B0A5D"/>
    <w:rPr>
      <w:color w:val="808080"/>
      <w:shd w:val="clear" w:color="auto" w:fill="E6E6E6"/>
    </w:rPr>
  </w:style>
  <w:style w:type="character" w:customStyle="1" w:styleId="UnresolvedMention7">
    <w:name w:val="Unresolved Mention7"/>
    <w:basedOn w:val="DefaultParagraphFont"/>
    <w:uiPriority w:val="99"/>
    <w:semiHidden/>
    <w:unhideWhenUsed/>
    <w:rsid w:val="001B0A5D"/>
    <w:rPr>
      <w:color w:val="808080"/>
      <w:shd w:val="clear" w:color="auto" w:fill="E6E6E6"/>
    </w:rPr>
  </w:style>
  <w:style w:type="character" w:customStyle="1" w:styleId="UnresolvedMention8">
    <w:name w:val="Unresolved Mention8"/>
    <w:basedOn w:val="DefaultParagraphFont"/>
    <w:uiPriority w:val="99"/>
    <w:semiHidden/>
    <w:unhideWhenUsed/>
    <w:rsid w:val="001B0A5D"/>
    <w:rPr>
      <w:color w:val="808080"/>
      <w:shd w:val="clear" w:color="auto" w:fill="E6E6E6"/>
    </w:rPr>
  </w:style>
  <w:style w:type="character" w:styleId="PlaceholderText">
    <w:name w:val="Placeholder Text"/>
    <w:basedOn w:val="DefaultParagraphFont"/>
    <w:uiPriority w:val="99"/>
    <w:semiHidden/>
    <w:rsid w:val="001B0A5D"/>
    <w:rPr>
      <w:color w:val="808080"/>
    </w:rPr>
  </w:style>
  <w:style w:type="paragraph" w:customStyle="1" w:styleId="Odstavecseseznamem1">
    <w:name w:val="Odstavec se seznamem1"/>
    <w:basedOn w:val="Normal"/>
    <w:semiHidden/>
    <w:rsid w:val="001B0A5D"/>
    <w:pPr>
      <w:ind w:left="708"/>
    </w:pPr>
    <w:rPr>
      <w:rFonts w:ascii="Times New Roman" w:hAnsi="Times New Roman"/>
    </w:rPr>
  </w:style>
  <w:style w:type="character" w:customStyle="1" w:styleId="UnresolvedMention9">
    <w:name w:val="Unresolved Mention9"/>
    <w:basedOn w:val="DefaultParagraphFont"/>
    <w:uiPriority w:val="99"/>
    <w:semiHidden/>
    <w:unhideWhenUsed/>
    <w:rsid w:val="001B0A5D"/>
    <w:rPr>
      <w:color w:val="808080"/>
      <w:shd w:val="clear" w:color="auto" w:fill="E6E6E6"/>
    </w:rPr>
  </w:style>
  <w:style w:type="character" w:customStyle="1" w:styleId="UnresolvedMention10">
    <w:name w:val="Unresolved Mention10"/>
    <w:basedOn w:val="DefaultParagraphFont"/>
    <w:uiPriority w:val="99"/>
    <w:semiHidden/>
    <w:unhideWhenUsed/>
    <w:rsid w:val="001B0A5D"/>
    <w:rPr>
      <w:color w:val="808080"/>
      <w:shd w:val="clear" w:color="auto" w:fill="E6E6E6"/>
    </w:rPr>
  </w:style>
  <w:style w:type="character" w:customStyle="1" w:styleId="UnresolvedMention100">
    <w:name w:val="Unresolved Mention100"/>
    <w:basedOn w:val="DefaultParagraphFont"/>
    <w:uiPriority w:val="99"/>
    <w:semiHidden/>
    <w:unhideWhenUsed/>
    <w:rsid w:val="001B0A5D"/>
    <w:rPr>
      <w:color w:val="808080"/>
      <w:shd w:val="clear" w:color="auto" w:fill="E6E6E6"/>
    </w:rPr>
  </w:style>
  <w:style w:type="character" w:customStyle="1" w:styleId="UnresolvedMention11">
    <w:name w:val="Unresolved Mention11"/>
    <w:basedOn w:val="DefaultParagraphFont"/>
    <w:uiPriority w:val="99"/>
    <w:semiHidden/>
    <w:unhideWhenUsed/>
    <w:rsid w:val="001B0A5D"/>
    <w:rPr>
      <w:color w:val="808080"/>
      <w:shd w:val="clear" w:color="auto" w:fill="E6E6E6"/>
    </w:rPr>
  </w:style>
  <w:style w:type="table" w:customStyle="1" w:styleId="ENTSO-ETable1">
    <w:name w:val="ENTSO-E Table1"/>
    <w:basedOn w:val="TableNormal"/>
    <w:next w:val="TableGrid"/>
    <w:uiPriority w:val="39"/>
    <w:rsid w:val="001B0A5D"/>
    <w:pPr>
      <w:spacing w:after="0"/>
    </w:pPr>
    <w:rPr>
      <w:rFonts w:ascii="Times New Roman" w:eastAsia="Times New Roman" w:hAnsi="Times New Roman" w:cs="Times New Roman"/>
      <w:sz w:val="19"/>
      <w:lang w:val="de-DE" w:eastAsia="de-DE"/>
    </w:rPr>
    <w:tblPr>
      <w:tblStyleRowBandSize w:val="1"/>
      <w:tblStyleColBandSize w:val="1"/>
      <w:tblBorders>
        <w:insideV w:val="single" w:sz="12" w:space="0" w:color="FFFFFF"/>
      </w:tblBorders>
      <w:tblCellMar>
        <w:top w:w="68" w:type="dxa"/>
        <w:left w:w="57" w:type="dxa"/>
        <w:bottom w:w="68" w:type="dxa"/>
        <w:right w:w="57" w:type="dxa"/>
      </w:tblCellMar>
    </w:tblPr>
    <w:tcPr>
      <w:shd w:val="clear" w:color="auto" w:fill="auto"/>
    </w:tcPr>
    <w:tblStylePr w:type="firstRow">
      <w:rPr>
        <w:rFonts w:ascii="Arial" w:hAnsi="Arial"/>
        <w:b w:val="0"/>
        <w:color w:val="23236E"/>
        <w:sz w:val="28"/>
      </w:rPr>
      <w:tblPr/>
      <w:tcPr>
        <w:tcBorders>
          <w:top w:val="nil"/>
          <w:left w:val="nil"/>
          <w:bottom w:val="nil"/>
          <w:right w:val="nil"/>
          <w:insideH w:val="nil"/>
          <w:insideV w:val="nil"/>
          <w:tl2br w:val="nil"/>
          <w:tr2bl w:val="nil"/>
        </w:tcBorders>
      </w:tcPr>
    </w:tblStylePr>
    <w:tblStylePr w:type="firstCol">
      <w:tblPr>
        <w:tblCellMar>
          <w:top w:w="34" w:type="dxa"/>
          <w:left w:w="57" w:type="dxa"/>
          <w:bottom w:w="34" w:type="dxa"/>
          <w:right w:w="85" w:type="dxa"/>
        </w:tblCellMar>
      </w:tblPr>
    </w:tblStylePr>
    <w:tblStylePr w:type="band2Vert">
      <w:rPr>
        <w:rFonts w:ascii="Times New Roman" w:hAnsi="Times New Roman"/>
      </w:rPr>
    </w:tblStylePr>
    <w:tblStylePr w:type="band1Horz">
      <w:rPr>
        <w:rFonts w:ascii="Times New Roman" w:hAnsi="Times New Roman"/>
        <w:sz w:val="18"/>
      </w:rPr>
      <w:tblPr/>
      <w:tcPr>
        <w:shd w:val="clear" w:color="auto" w:fill="D9D9D9" w:themeFill="background1" w:themeFillShade="D9"/>
      </w:tcPr>
    </w:tblStylePr>
  </w:style>
  <w:style w:type="table" w:customStyle="1" w:styleId="ENTSO-ETable2">
    <w:name w:val="ENTSO-E Table2"/>
    <w:basedOn w:val="TableNormal"/>
    <w:next w:val="TableGrid"/>
    <w:uiPriority w:val="39"/>
    <w:rsid w:val="001B0A5D"/>
    <w:pPr>
      <w:spacing w:after="0"/>
    </w:pPr>
    <w:rPr>
      <w:rFonts w:ascii="Times New Roman" w:eastAsia="Times New Roman" w:hAnsi="Times New Roman" w:cs="Times New Roman"/>
      <w:sz w:val="19"/>
      <w:lang w:val="de-DE" w:eastAsia="de-DE"/>
    </w:rPr>
    <w:tblPr>
      <w:tblStyleRowBandSize w:val="1"/>
      <w:tblStyleColBandSize w:val="1"/>
      <w:tblBorders>
        <w:insideV w:val="single" w:sz="12" w:space="0" w:color="FFFFFF"/>
      </w:tblBorders>
      <w:tblCellMar>
        <w:top w:w="68" w:type="dxa"/>
        <w:left w:w="57" w:type="dxa"/>
        <w:bottom w:w="68" w:type="dxa"/>
        <w:right w:w="57" w:type="dxa"/>
      </w:tblCellMar>
    </w:tblPr>
    <w:tcPr>
      <w:shd w:val="clear" w:color="auto" w:fill="auto"/>
    </w:tcPr>
    <w:tblStylePr w:type="firstRow">
      <w:rPr>
        <w:rFonts w:ascii="Arial" w:hAnsi="Arial"/>
        <w:b w:val="0"/>
        <w:color w:val="23236E"/>
        <w:sz w:val="28"/>
      </w:rPr>
      <w:tblPr/>
      <w:tcPr>
        <w:tcBorders>
          <w:top w:val="nil"/>
          <w:left w:val="nil"/>
          <w:bottom w:val="nil"/>
          <w:right w:val="nil"/>
          <w:insideH w:val="nil"/>
          <w:insideV w:val="nil"/>
          <w:tl2br w:val="nil"/>
          <w:tr2bl w:val="nil"/>
        </w:tcBorders>
      </w:tcPr>
    </w:tblStylePr>
    <w:tblStylePr w:type="firstCol">
      <w:tblPr>
        <w:tblCellMar>
          <w:top w:w="34" w:type="dxa"/>
          <w:left w:w="57" w:type="dxa"/>
          <w:bottom w:w="34" w:type="dxa"/>
          <w:right w:w="85" w:type="dxa"/>
        </w:tblCellMar>
      </w:tblPr>
    </w:tblStylePr>
    <w:tblStylePr w:type="band2Vert">
      <w:rPr>
        <w:rFonts w:ascii="Times New Roman" w:hAnsi="Times New Roman"/>
      </w:rPr>
    </w:tblStylePr>
    <w:tblStylePr w:type="band1Horz">
      <w:rPr>
        <w:rFonts w:ascii="Times New Roman" w:hAnsi="Times New Roman"/>
        <w:sz w:val="18"/>
      </w:rPr>
      <w:tblPr/>
      <w:tcPr>
        <w:shd w:val="clear" w:color="auto" w:fill="D9D9D9" w:themeFill="background1" w:themeFillShade="D9"/>
      </w:tcPr>
    </w:tblStylePr>
  </w:style>
  <w:style w:type="table" w:customStyle="1" w:styleId="ENTSO-ETable3">
    <w:name w:val="ENTSO-E Table3"/>
    <w:basedOn w:val="TableNormal"/>
    <w:next w:val="TableGrid"/>
    <w:uiPriority w:val="39"/>
    <w:rsid w:val="001B0A5D"/>
    <w:pPr>
      <w:spacing w:after="0"/>
    </w:pPr>
    <w:rPr>
      <w:rFonts w:ascii="Times New Roman" w:eastAsia="Times New Roman" w:hAnsi="Times New Roman" w:cs="Times New Roman"/>
      <w:sz w:val="19"/>
      <w:lang w:val="de-DE" w:eastAsia="de-DE"/>
    </w:rPr>
    <w:tblPr>
      <w:tblStyleRowBandSize w:val="1"/>
      <w:tblStyleColBandSize w:val="1"/>
      <w:tblBorders>
        <w:insideV w:val="single" w:sz="12" w:space="0" w:color="FFFFFF"/>
      </w:tblBorders>
      <w:tblCellMar>
        <w:top w:w="68" w:type="dxa"/>
        <w:left w:w="57" w:type="dxa"/>
        <w:bottom w:w="68" w:type="dxa"/>
        <w:right w:w="57" w:type="dxa"/>
      </w:tblCellMar>
    </w:tblPr>
    <w:tcPr>
      <w:shd w:val="clear" w:color="auto" w:fill="auto"/>
    </w:tcPr>
    <w:tblStylePr w:type="firstRow">
      <w:rPr>
        <w:rFonts w:ascii="Arial" w:hAnsi="Arial"/>
        <w:b w:val="0"/>
        <w:color w:val="23236E"/>
        <w:sz w:val="28"/>
      </w:rPr>
      <w:tblPr/>
      <w:tcPr>
        <w:tcBorders>
          <w:top w:val="nil"/>
          <w:left w:val="nil"/>
          <w:bottom w:val="nil"/>
          <w:right w:val="nil"/>
          <w:insideH w:val="nil"/>
          <w:insideV w:val="nil"/>
          <w:tl2br w:val="nil"/>
          <w:tr2bl w:val="nil"/>
        </w:tcBorders>
      </w:tcPr>
    </w:tblStylePr>
    <w:tblStylePr w:type="firstCol">
      <w:tblPr>
        <w:tblCellMar>
          <w:top w:w="34" w:type="dxa"/>
          <w:left w:w="57" w:type="dxa"/>
          <w:bottom w:w="34" w:type="dxa"/>
          <w:right w:w="85" w:type="dxa"/>
        </w:tblCellMar>
      </w:tblPr>
    </w:tblStylePr>
    <w:tblStylePr w:type="band2Vert">
      <w:rPr>
        <w:rFonts w:ascii="Times New Roman" w:hAnsi="Times New Roman"/>
      </w:rPr>
    </w:tblStylePr>
    <w:tblStylePr w:type="band1Horz">
      <w:rPr>
        <w:rFonts w:ascii="Times New Roman" w:hAnsi="Times New Roman"/>
        <w:sz w:val="18"/>
      </w:rPr>
      <w:tblPr/>
      <w:tcPr>
        <w:shd w:val="clear" w:color="auto" w:fill="D9D9D9" w:themeFill="background1" w:themeFillShade="D9"/>
      </w:tcPr>
    </w:tblStylePr>
  </w:style>
  <w:style w:type="table" w:customStyle="1" w:styleId="ENTSO-ETable4">
    <w:name w:val="ENTSO-E Table4"/>
    <w:basedOn w:val="TableNormal"/>
    <w:next w:val="TableGrid"/>
    <w:uiPriority w:val="39"/>
    <w:rsid w:val="001B0A5D"/>
    <w:pPr>
      <w:spacing w:after="0"/>
    </w:pPr>
    <w:rPr>
      <w:rFonts w:ascii="Times New Roman" w:eastAsia="Times New Roman" w:hAnsi="Times New Roman" w:cs="Times New Roman"/>
      <w:sz w:val="19"/>
      <w:lang w:val="de-DE" w:eastAsia="de-DE"/>
    </w:rPr>
    <w:tblPr>
      <w:tblStyleRowBandSize w:val="1"/>
      <w:tblStyleColBandSize w:val="1"/>
      <w:tblBorders>
        <w:insideV w:val="single" w:sz="12" w:space="0" w:color="FFFFFF"/>
      </w:tblBorders>
      <w:tblCellMar>
        <w:top w:w="68" w:type="dxa"/>
        <w:left w:w="57" w:type="dxa"/>
        <w:bottom w:w="68" w:type="dxa"/>
        <w:right w:w="57" w:type="dxa"/>
      </w:tblCellMar>
    </w:tblPr>
    <w:tcPr>
      <w:shd w:val="clear" w:color="auto" w:fill="auto"/>
    </w:tcPr>
    <w:tblStylePr w:type="firstRow">
      <w:rPr>
        <w:rFonts w:ascii="Arial" w:hAnsi="Arial"/>
        <w:b w:val="0"/>
        <w:color w:val="23236E"/>
        <w:sz w:val="28"/>
      </w:rPr>
      <w:tblPr/>
      <w:tcPr>
        <w:tcBorders>
          <w:top w:val="nil"/>
          <w:left w:val="nil"/>
          <w:bottom w:val="nil"/>
          <w:right w:val="nil"/>
          <w:insideH w:val="nil"/>
          <w:insideV w:val="nil"/>
          <w:tl2br w:val="nil"/>
          <w:tr2bl w:val="nil"/>
        </w:tcBorders>
      </w:tcPr>
    </w:tblStylePr>
    <w:tblStylePr w:type="firstCol">
      <w:tblPr>
        <w:tblCellMar>
          <w:top w:w="34" w:type="dxa"/>
          <w:left w:w="57" w:type="dxa"/>
          <w:bottom w:w="34" w:type="dxa"/>
          <w:right w:w="85" w:type="dxa"/>
        </w:tblCellMar>
      </w:tblPr>
    </w:tblStylePr>
    <w:tblStylePr w:type="band2Vert">
      <w:rPr>
        <w:rFonts w:ascii="Times New Roman" w:hAnsi="Times New Roman"/>
      </w:rPr>
    </w:tblStylePr>
    <w:tblStylePr w:type="band1Horz">
      <w:rPr>
        <w:rFonts w:ascii="Times New Roman" w:hAnsi="Times New Roman"/>
        <w:sz w:val="18"/>
      </w:rPr>
      <w:tblPr/>
      <w:tcPr>
        <w:shd w:val="clear" w:color="auto" w:fill="D9D9D9" w:themeFill="background1" w:themeFillShade="D9"/>
      </w:tcPr>
    </w:tblStylePr>
  </w:style>
  <w:style w:type="table" w:customStyle="1" w:styleId="ENTSO-ETable5">
    <w:name w:val="ENTSO-E Table5"/>
    <w:basedOn w:val="TableNormal"/>
    <w:next w:val="TableGrid"/>
    <w:uiPriority w:val="39"/>
    <w:rsid w:val="001B0A5D"/>
    <w:pPr>
      <w:spacing w:after="0"/>
    </w:pPr>
    <w:rPr>
      <w:rFonts w:ascii="Times New Roman" w:eastAsia="Times New Roman" w:hAnsi="Times New Roman" w:cs="Times New Roman"/>
      <w:sz w:val="19"/>
      <w:lang w:val="de-DE" w:eastAsia="de-DE"/>
    </w:rPr>
    <w:tblPr>
      <w:tblStyleRowBandSize w:val="1"/>
      <w:tblStyleColBandSize w:val="1"/>
      <w:tblBorders>
        <w:insideV w:val="single" w:sz="12" w:space="0" w:color="FFFFFF"/>
      </w:tblBorders>
      <w:tblCellMar>
        <w:top w:w="68" w:type="dxa"/>
        <w:left w:w="57" w:type="dxa"/>
        <w:bottom w:w="68" w:type="dxa"/>
        <w:right w:w="57" w:type="dxa"/>
      </w:tblCellMar>
    </w:tblPr>
    <w:tcPr>
      <w:shd w:val="clear" w:color="auto" w:fill="auto"/>
    </w:tcPr>
    <w:tblStylePr w:type="firstRow">
      <w:rPr>
        <w:rFonts w:ascii="Arial" w:hAnsi="Arial"/>
        <w:b w:val="0"/>
        <w:color w:val="23236E"/>
        <w:sz w:val="28"/>
      </w:rPr>
      <w:tblPr/>
      <w:tcPr>
        <w:tcBorders>
          <w:top w:val="nil"/>
          <w:left w:val="nil"/>
          <w:bottom w:val="nil"/>
          <w:right w:val="nil"/>
          <w:insideH w:val="nil"/>
          <w:insideV w:val="nil"/>
          <w:tl2br w:val="nil"/>
          <w:tr2bl w:val="nil"/>
        </w:tcBorders>
      </w:tcPr>
    </w:tblStylePr>
    <w:tblStylePr w:type="firstCol">
      <w:tblPr>
        <w:tblCellMar>
          <w:top w:w="34" w:type="dxa"/>
          <w:left w:w="57" w:type="dxa"/>
          <w:bottom w:w="34" w:type="dxa"/>
          <w:right w:w="85" w:type="dxa"/>
        </w:tblCellMar>
      </w:tblPr>
    </w:tblStylePr>
    <w:tblStylePr w:type="band2Vert">
      <w:rPr>
        <w:rFonts w:ascii="Times New Roman" w:hAnsi="Times New Roman"/>
      </w:rPr>
    </w:tblStylePr>
    <w:tblStylePr w:type="band1Horz">
      <w:rPr>
        <w:rFonts w:ascii="Times New Roman" w:hAnsi="Times New Roman"/>
        <w:sz w:val="18"/>
      </w:rPr>
      <w:tblPr/>
      <w:tcPr>
        <w:shd w:val="clear" w:color="auto" w:fill="D9D9D9" w:themeFill="background1" w:themeFillShade="D9"/>
      </w:tcPr>
    </w:tblStylePr>
  </w:style>
  <w:style w:type="paragraph" w:customStyle="1" w:styleId="Doktype">
    <w:name w:val="Doktype"/>
    <w:basedOn w:val="Normal"/>
    <w:next w:val="Normal"/>
    <w:semiHidden/>
    <w:rsid w:val="001B0A5D"/>
    <w:pPr>
      <w:spacing w:line="288" w:lineRule="auto"/>
      <w:jc w:val="left"/>
    </w:pPr>
    <w:rPr>
      <w:rFonts w:ascii="Calibri" w:hAnsi="Calibri" w:cs="Times New Roman"/>
      <w:caps/>
      <w:color w:val="008B8B"/>
      <w:szCs w:val="20"/>
      <w:lang w:val="da-DK" w:eastAsia="da-DK"/>
    </w:rPr>
  </w:style>
  <w:style w:type="character" w:customStyle="1" w:styleId="tlid-translation">
    <w:name w:val="tlid-translation"/>
    <w:basedOn w:val="DefaultParagraphFont"/>
    <w:semiHidden/>
    <w:rsid w:val="001B0A5D"/>
  </w:style>
  <w:style w:type="character" w:customStyle="1" w:styleId="UnresolvedMention12">
    <w:name w:val="Unresolved Mention12"/>
    <w:basedOn w:val="DefaultParagraphFont"/>
    <w:uiPriority w:val="99"/>
    <w:semiHidden/>
    <w:unhideWhenUsed/>
    <w:rsid w:val="001B0A5D"/>
    <w:rPr>
      <w:color w:val="605E5C"/>
      <w:shd w:val="clear" w:color="auto" w:fill="E1DFDD"/>
    </w:rPr>
  </w:style>
  <w:style w:type="paragraph" w:styleId="Title">
    <w:name w:val="Title"/>
    <w:basedOn w:val="Normal"/>
    <w:next w:val="Normal"/>
    <w:link w:val="TitleChar"/>
    <w:uiPriority w:val="10"/>
    <w:semiHidden/>
    <w:rsid w:val="00792013"/>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semiHidden/>
    <w:rsid w:val="00B75A2C"/>
    <w:rPr>
      <w:rFonts w:asciiTheme="minorHAnsi" w:eastAsiaTheme="majorEastAsia" w:hAnsiTheme="minorHAnsi" w:cstheme="majorBidi"/>
      <w:spacing w:val="-10"/>
      <w:kern w:val="28"/>
      <w:sz w:val="56"/>
      <w:szCs w:val="56"/>
      <w:lang w:val="en-GB"/>
    </w:rPr>
  </w:style>
  <w:style w:type="character" w:styleId="SubtleEmphasis">
    <w:name w:val="Subtle Emphasis"/>
    <w:basedOn w:val="DefaultParagraphFont"/>
    <w:uiPriority w:val="19"/>
    <w:semiHidden/>
    <w:rsid w:val="00792013"/>
    <w:rPr>
      <w:rFonts w:ascii="Lato" w:hAnsi="Lato"/>
      <w:i/>
      <w:iCs/>
      <w:color w:val="404040" w:themeColor="text1" w:themeTint="BF"/>
    </w:rPr>
  </w:style>
  <w:style w:type="table" w:styleId="PlainTable2">
    <w:name w:val="Plain Table 2"/>
    <w:basedOn w:val="TableNormal"/>
    <w:uiPriority w:val="42"/>
    <w:rsid w:val="008B7F4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ocumentTitle">
    <w:name w:val="Document Title"/>
    <w:next w:val="Normal"/>
    <w:link w:val="DocumentTitleChar"/>
    <w:semiHidden/>
    <w:rsid w:val="00DC5883"/>
    <w:pPr>
      <w:spacing w:before="360"/>
      <w:ind w:left="-284"/>
    </w:pPr>
    <w:rPr>
      <w:rFonts w:asciiTheme="majorHAnsi" w:eastAsia="Times New Roman" w:hAnsiTheme="majorHAnsi" w:cs="Times New Roman"/>
      <w:b/>
      <w:caps/>
      <w:color w:val="0F218B" w:themeColor="accent1"/>
      <w:sz w:val="56"/>
      <w:szCs w:val="28"/>
      <w:lang w:val="en-GB" w:eastAsia="de-DE"/>
    </w:rPr>
  </w:style>
  <w:style w:type="character" w:customStyle="1" w:styleId="BalloonText1Char">
    <w:name w:val="Balloon Text1 Char"/>
    <w:basedOn w:val="DefaultParagraphFont"/>
    <w:link w:val="BalloonText1"/>
    <w:semiHidden/>
    <w:rsid w:val="008B7F43"/>
    <w:rPr>
      <w:rFonts w:ascii="Tahoma" w:eastAsia="Times New Roman" w:hAnsi="Tahoma" w:cs="Tahoma"/>
      <w:sz w:val="16"/>
      <w:szCs w:val="16"/>
      <w:lang w:val="en-GB"/>
    </w:rPr>
  </w:style>
  <w:style w:type="character" w:customStyle="1" w:styleId="DocumentTitleChar">
    <w:name w:val="Document Title Char"/>
    <w:basedOn w:val="BalloonText1Char"/>
    <w:link w:val="DocumentTitle"/>
    <w:semiHidden/>
    <w:rsid w:val="00B75A2C"/>
    <w:rPr>
      <w:rFonts w:asciiTheme="majorHAnsi" w:eastAsia="Times New Roman" w:hAnsiTheme="majorHAnsi" w:cs="Times New Roman"/>
      <w:b/>
      <w:caps/>
      <w:color w:val="0F218B" w:themeColor="accent1"/>
      <w:sz w:val="56"/>
      <w:szCs w:val="28"/>
      <w:lang w:val="en-GB" w:eastAsia="de-DE"/>
    </w:rPr>
  </w:style>
  <w:style w:type="paragraph" w:customStyle="1" w:styleId="Headline1">
    <w:name w:val="_Headline 1"/>
    <w:basedOn w:val="Normal"/>
    <w:qFormat/>
    <w:rsid w:val="003726CE"/>
    <w:pPr>
      <w:keepNext/>
      <w:keepLines/>
      <w:suppressAutoHyphens/>
      <w:spacing w:before="360"/>
      <w:jc w:val="left"/>
      <w:outlineLvl w:val="0"/>
    </w:pPr>
    <w:rPr>
      <w:rFonts w:ascii="Calibri" w:eastAsia="Times New Roman" w:hAnsi="Calibri" w:cs="Calibri"/>
      <w:b/>
      <w:color w:val="0F218B" w:themeColor="accent1"/>
      <w:sz w:val="40"/>
      <w:szCs w:val="28"/>
      <w:lang w:eastAsia="de-DE"/>
    </w:rPr>
  </w:style>
  <w:style w:type="paragraph" w:customStyle="1" w:styleId="Headline2">
    <w:name w:val="_Headline 2"/>
    <w:basedOn w:val="Normal"/>
    <w:qFormat/>
    <w:rsid w:val="003726CE"/>
    <w:pPr>
      <w:keepNext/>
      <w:keepLines/>
      <w:suppressAutoHyphens/>
      <w:spacing w:before="360" w:after="120"/>
      <w:jc w:val="left"/>
      <w:outlineLvl w:val="1"/>
    </w:pPr>
    <w:rPr>
      <w:rFonts w:asciiTheme="majorHAnsi" w:eastAsia="Times New Roman" w:hAnsiTheme="majorHAnsi" w:cs="Times New Roman"/>
      <w:bCs/>
      <w:color w:val="0F218B" w:themeColor="accent1"/>
      <w:kern w:val="0"/>
      <w:sz w:val="32"/>
      <w:szCs w:val="24"/>
      <w:lang w:eastAsia="de-DE"/>
    </w:rPr>
  </w:style>
  <w:style w:type="table" w:customStyle="1" w:styleId="ENTSO-ETable6">
    <w:name w:val="ENTSO-E Table6"/>
    <w:basedOn w:val="TableNormal"/>
    <w:next w:val="TableGrid"/>
    <w:uiPriority w:val="39"/>
    <w:rsid w:val="00DC5883"/>
    <w:pPr>
      <w:spacing w:after="0"/>
    </w:pPr>
    <w:rPr>
      <w:rFonts w:asciiTheme="minorHAnsi" w:hAnsiTheme="minorHAnsi"/>
    </w:rPr>
    <w:tblPr>
      <w:tblBorders>
        <w:top w:val="single" w:sz="4" w:space="0" w:color="0F218B" w:themeColor="accent1"/>
        <w:left w:val="single" w:sz="4" w:space="0" w:color="0F218B" w:themeColor="accent1"/>
        <w:bottom w:val="single" w:sz="4" w:space="0" w:color="0F218B" w:themeColor="accent1"/>
        <w:right w:val="single" w:sz="4" w:space="0" w:color="0F218B" w:themeColor="accent1"/>
        <w:insideH w:val="single" w:sz="4" w:space="0" w:color="0F218B" w:themeColor="accent1"/>
        <w:insideV w:val="single" w:sz="4" w:space="0" w:color="0F218B" w:themeColor="accent1"/>
      </w:tblBorders>
    </w:tblPr>
    <w:tcPr>
      <w:shd w:val="clear" w:color="auto" w:fill="auto"/>
    </w:tcPr>
  </w:style>
  <w:style w:type="paragraph" w:customStyle="1" w:styleId="HeaderTitle">
    <w:name w:val="_Header Title"/>
    <w:basedOn w:val="Header"/>
    <w:qFormat/>
    <w:rsid w:val="00C5750C"/>
    <w:pPr>
      <w:tabs>
        <w:tab w:val="clear" w:pos="4536"/>
        <w:tab w:val="clear" w:pos="9072"/>
        <w:tab w:val="center" w:pos="4680"/>
        <w:tab w:val="right" w:pos="9360"/>
      </w:tabs>
      <w:spacing w:after="0"/>
      <w:jc w:val="left"/>
    </w:pPr>
    <w:rPr>
      <w:rFonts w:asciiTheme="majorHAnsi" w:eastAsia="Times New Roman" w:hAnsiTheme="majorHAnsi" w:cs="Calibri"/>
      <w:b/>
      <w:color w:val="0F218B" w:themeColor="accent1"/>
      <w:sz w:val="48"/>
      <w:szCs w:val="48"/>
      <w:lang w:val="de-DE" w:eastAsia="de-DE"/>
    </w:rPr>
  </w:style>
  <w:style w:type="paragraph" w:customStyle="1" w:styleId="Title0">
    <w:name w:val="_Title"/>
    <w:basedOn w:val="Normal"/>
    <w:qFormat/>
    <w:rsid w:val="006873F2"/>
    <w:pPr>
      <w:keepNext/>
      <w:keepLines/>
      <w:suppressAutoHyphens/>
      <w:spacing w:after="0"/>
      <w:jc w:val="left"/>
      <w:outlineLvl w:val="1"/>
    </w:pPr>
    <w:rPr>
      <w:rFonts w:ascii="Calibri" w:eastAsia="Times New Roman" w:hAnsi="Calibri" w:cs="Times New Roman"/>
      <w:b/>
      <w:caps/>
      <w:color w:val="0F218B" w:themeColor="accent1"/>
      <w:sz w:val="56"/>
      <w:szCs w:val="28"/>
      <w:lang w:eastAsia="de-DE"/>
    </w:rPr>
  </w:style>
  <w:style w:type="paragraph" w:customStyle="1" w:styleId="ListLine">
    <w:name w:val="_List Line"/>
    <w:basedOn w:val="ListParagraph"/>
    <w:qFormat/>
    <w:rsid w:val="000E124A"/>
    <w:pPr>
      <w:numPr>
        <w:numId w:val="38"/>
      </w:numPr>
      <w:ind w:left="624" w:hanging="340"/>
    </w:pPr>
    <w:rPr>
      <w:rFonts w:ascii="Calibri" w:hAnsi="Calibri" w:cs="Calibri"/>
    </w:rPr>
  </w:style>
  <w:style w:type="paragraph" w:customStyle="1" w:styleId="ListNumber">
    <w:name w:val="_List Number"/>
    <w:basedOn w:val="ListParagraph"/>
    <w:qFormat/>
    <w:rsid w:val="000E124A"/>
    <w:pPr>
      <w:numPr>
        <w:numId w:val="39"/>
      </w:numPr>
      <w:ind w:left="737" w:hanging="340"/>
    </w:pPr>
    <w:rPr>
      <w:rFonts w:ascii="Calibri" w:hAnsi="Calibri" w:cs="Calibri"/>
    </w:rPr>
  </w:style>
  <w:style w:type="paragraph" w:customStyle="1" w:styleId="Subtitle0">
    <w:name w:val="_Subtitle"/>
    <w:basedOn w:val="Normal"/>
    <w:qFormat/>
    <w:rsid w:val="006873F2"/>
    <w:pPr>
      <w:keepNext/>
      <w:keepLines/>
      <w:suppressAutoHyphens/>
      <w:spacing w:after="0"/>
      <w:jc w:val="left"/>
      <w:outlineLvl w:val="1"/>
    </w:pPr>
    <w:rPr>
      <w:rFonts w:ascii="Calibri" w:eastAsia="Times New Roman" w:hAnsi="Calibri" w:cs="Calibri"/>
      <w:color w:val="0F218B" w:themeColor="accent1"/>
      <w:sz w:val="22"/>
      <w:lang w:eastAsia="de-DE"/>
    </w:rPr>
  </w:style>
  <w:style w:type="paragraph" w:customStyle="1" w:styleId="Headline3">
    <w:name w:val="_Headline 3"/>
    <w:basedOn w:val="Normal"/>
    <w:qFormat/>
    <w:rsid w:val="003726CE"/>
    <w:pPr>
      <w:keepNext/>
      <w:keepLines/>
      <w:suppressAutoHyphens/>
      <w:spacing w:before="240" w:after="120" w:line="360" w:lineRule="auto"/>
      <w:jc w:val="left"/>
      <w:outlineLvl w:val="2"/>
    </w:pPr>
    <w:rPr>
      <w:rFonts w:asciiTheme="majorHAnsi" w:eastAsia="Times New Roman" w:hAnsiTheme="majorHAnsi" w:cs="Arial"/>
      <w:b/>
      <w:color w:val="0F218B" w:themeColor="accent1"/>
      <w:szCs w:val="19"/>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130424">
      <w:bodyDiv w:val="1"/>
      <w:marLeft w:val="0"/>
      <w:marRight w:val="0"/>
      <w:marTop w:val="0"/>
      <w:marBottom w:val="0"/>
      <w:divBdr>
        <w:top w:val="none" w:sz="0" w:space="0" w:color="auto"/>
        <w:left w:val="none" w:sz="0" w:space="0" w:color="auto"/>
        <w:bottom w:val="none" w:sz="0" w:space="0" w:color="auto"/>
        <w:right w:val="none" w:sz="0" w:space="0" w:color="auto"/>
      </w:divBdr>
      <w:divsChild>
        <w:div w:id="171458668">
          <w:marLeft w:val="0"/>
          <w:marRight w:val="0"/>
          <w:marTop w:val="0"/>
          <w:marBottom w:val="0"/>
          <w:divBdr>
            <w:top w:val="none" w:sz="0" w:space="0" w:color="auto"/>
            <w:left w:val="none" w:sz="0" w:space="0" w:color="auto"/>
            <w:bottom w:val="none" w:sz="0" w:space="0" w:color="auto"/>
            <w:right w:val="none" w:sz="0" w:space="0" w:color="auto"/>
          </w:divBdr>
        </w:div>
        <w:div w:id="1957439758">
          <w:marLeft w:val="0"/>
          <w:marRight w:val="0"/>
          <w:marTop w:val="0"/>
          <w:marBottom w:val="0"/>
          <w:divBdr>
            <w:top w:val="none" w:sz="0" w:space="0" w:color="auto"/>
            <w:left w:val="none" w:sz="0" w:space="0" w:color="auto"/>
            <w:bottom w:val="none" w:sz="0" w:space="0" w:color="auto"/>
            <w:right w:val="none" w:sz="0" w:space="0" w:color="auto"/>
          </w:divBdr>
        </w:div>
      </w:divsChild>
    </w:div>
    <w:div w:id="1513298023">
      <w:bodyDiv w:val="1"/>
      <w:marLeft w:val="0"/>
      <w:marRight w:val="0"/>
      <w:marTop w:val="0"/>
      <w:marBottom w:val="0"/>
      <w:divBdr>
        <w:top w:val="none" w:sz="0" w:space="0" w:color="auto"/>
        <w:left w:val="none" w:sz="0" w:space="0" w:color="auto"/>
        <w:bottom w:val="none" w:sz="0" w:space="0" w:color="auto"/>
        <w:right w:val="none" w:sz="0" w:space="0" w:color="auto"/>
      </w:divBdr>
      <w:divsChild>
        <w:div w:id="49546563">
          <w:marLeft w:val="0"/>
          <w:marRight w:val="0"/>
          <w:marTop w:val="0"/>
          <w:marBottom w:val="0"/>
          <w:divBdr>
            <w:top w:val="none" w:sz="0" w:space="0" w:color="auto"/>
            <w:left w:val="none" w:sz="0" w:space="0" w:color="auto"/>
            <w:bottom w:val="none" w:sz="0" w:space="0" w:color="auto"/>
            <w:right w:val="none" w:sz="0" w:space="0" w:color="auto"/>
          </w:divBdr>
        </w:div>
        <w:div w:id="1810127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popa\Downloads\entsoe-terms-of-reference-new-address.dotx" TargetMode="External"/></Relationships>
</file>

<file path=word/theme/theme1.xml><?xml version="1.0" encoding="utf-8"?>
<a:theme xmlns:a="http://schemas.openxmlformats.org/drawingml/2006/main" name="Office Theme">
  <a:themeElements>
    <a:clrScheme name="entsoe">
      <a:dk1>
        <a:sysClr val="windowText" lastClr="000000"/>
      </a:dk1>
      <a:lt1>
        <a:sysClr val="window" lastClr="FFFFFF"/>
      </a:lt1>
      <a:dk2>
        <a:srgbClr val="44546A"/>
      </a:dk2>
      <a:lt2>
        <a:srgbClr val="E7E6E6"/>
      </a:lt2>
      <a:accent1>
        <a:srgbClr val="0F218B"/>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9134D7E5314D47BB6484C25D568F48" ma:contentTypeVersion="23" ma:contentTypeDescription="Create a new document." ma:contentTypeScope="" ma:versionID="f60cddd4e8ffb59c54d3576f5cdece0e">
  <xsd:schema xmlns:xsd="http://www.w3.org/2001/XMLSchema" xmlns:xs="http://www.w3.org/2001/XMLSchema" xmlns:p="http://schemas.microsoft.com/office/2006/metadata/properties" xmlns:ns2="515e69a0-73b3-4e7a-9f3a-c53c5cd5823b" xmlns:ns3="e3fb2008-9808-4f29-aa32-2f66631018ed" targetNamespace="http://schemas.microsoft.com/office/2006/metadata/properties" ma:root="true" ma:fieldsID="5505323d6acf80f2f0a73c6f8c10ba01" ns2:_="" ns3:_="">
    <xsd:import namespace="515e69a0-73b3-4e7a-9f3a-c53c5cd5823b"/>
    <xsd:import namespace="e3fb2008-9808-4f29-aa32-2f66631018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YENTSOE_SiteType" minOccurs="0"/>
                <xsd:element ref="ns2:f6e504bdae8a48d7a1f5ed1dd84bbf30" minOccurs="0"/>
                <xsd:element ref="ns3:TaxCatchAll" minOccurs="0"/>
                <xsd:element ref="ns2:e0aea141ed7d45a6bfb9afd7fcd29306" minOccurs="0"/>
                <xsd:element ref="ns2:c954b581783a488bba7790e23025dbb9" minOccurs="0"/>
                <xsd:element ref="ns2:b587eae2a3644f32906f9eb5a9d31fab" minOccurs="0"/>
                <xsd:element ref="ns2:e3bba34841f34c1c81937dfb9d9ca1d1" minOccurs="0"/>
                <xsd:element ref="ns2:ga13b6fcf7c54403840c2071a39e2a30" minOccurs="0"/>
                <xsd:element ref="ns2:e1a7fdd930dd464e847d430f399b4eec" minOccurs="0"/>
                <xsd:element ref="ns2:c2a85e7d24c34ede841f851bf321025a" minOccurs="0"/>
                <xsd:element ref="ns2:b9848ad209554ab482624f3add02666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5e69a0-73b3-4e7a-9f3a-c53c5cd582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YENTSOE_SiteType" ma:index="11" nillable="true" ma:displayName="MYENTSOE_SiteType" ma:internalName="MYENTSOE_SiteType">
      <xsd:simpleType>
        <xsd:restriction base="dms:Text"/>
      </xsd:simpleType>
    </xsd:element>
    <xsd:element name="f6e504bdae8a48d7a1f5ed1dd84bbf30" ma:index="13" nillable="true" ma:taxonomy="true" ma:internalName="f6e504bdae8a48d7a1f5ed1dd84bbf30" ma:taxonomyFieldName="MYENTSOE_PublicType" ma:displayName="Public Type" ma:default="-1;#Extranet|922fc1ba-0c8d-4fbf-b30d-83722d0f30f2" ma:fieldId="{f6e504bd-ae8a-48d7-a1f5-ed1dd84bbf30}" ma:sspId="0cf2b176-d4dc-4d18-8c95-51f9f2dafcd3" ma:termSetId="a0d7c562-4a8e-458a-9f8a-6a29e3d3b260" ma:anchorId="00000000-0000-0000-0000-000000000000" ma:open="false" ma:isKeyword="false">
      <xsd:complexType>
        <xsd:sequence>
          <xsd:element ref="pc:Terms" minOccurs="0" maxOccurs="1"/>
        </xsd:sequence>
      </xsd:complexType>
    </xsd:element>
    <xsd:element name="e0aea141ed7d45a6bfb9afd7fcd29306" ma:index="16" nillable="true" ma:taxonomy="true" ma:internalName="e0aea141ed7d45a6bfb9afd7fcd29306" ma:taxonomyFieldName="MYENTSOE_Section" ma:displayName="Section" ma:default="-1;#RDIC|30c411b0-04d4-48b2-a982-57ce39d3b0ed" ma:fieldId="{e0aea141-ed7d-45a6-bfb9-afd7fcd29306}" ma:sspId="0cf2b176-d4dc-4d18-8c95-51f9f2dafcd3" ma:termSetId="ca6f290f-ffad-40e7-8c84-e8889b665443" ma:anchorId="00000000-0000-0000-0000-000000000000" ma:open="false" ma:isKeyword="false">
      <xsd:complexType>
        <xsd:sequence>
          <xsd:element ref="pc:Terms" minOccurs="0" maxOccurs="1"/>
        </xsd:sequence>
      </xsd:complexType>
    </xsd:element>
    <xsd:element name="c954b581783a488bba7790e23025dbb9" ma:index="18" nillable="true" ma:taxonomy="true" ma:internalName="c954b581783a488bba7790e23025dbb9" ma:taxonomyFieldName="MYENTSOE_Classification1" ma:displayName="Classification 1" ma:default="-1;#TWG4|dac2c5cf-801a-4392-a9d9-836e722506c6" ma:fieldId="{c954b581-783a-488b-ba77-90e23025dbb9}" ma:sspId="0cf2b176-d4dc-4d18-8c95-51f9f2dafcd3" ma:termSetId="dedbf0d3-7411-4d77-a10b-23d4d399690e" ma:anchorId="00000000-0000-0000-0000-000000000000" ma:open="false" ma:isKeyword="false">
      <xsd:complexType>
        <xsd:sequence>
          <xsd:element ref="pc:Terms" minOccurs="0" maxOccurs="1"/>
        </xsd:sequence>
      </xsd:complexType>
    </xsd:element>
    <xsd:element name="b587eae2a3644f32906f9eb5a9d31fab" ma:index="20" nillable="true" ma:taxonomy="true" ma:internalName="b587eae2a3644f32906f9eb5a9d31fab" ma:taxonomyFieldName="MYENTSOE_Classification2" ma:displayName="Classification 2" ma:fieldId="{b587eae2-a364-4f32-906f-9eb5a9d31fab}" ma:sspId="0cf2b176-d4dc-4d18-8c95-51f9f2dafcd3" ma:termSetId="dedbf0d3-7411-4d77-a10b-23d4d399690e" ma:anchorId="00000000-0000-0000-0000-000000000000" ma:open="false" ma:isKeyword="false">
      <xsd:complexType>
        <xsd:sequence>
          <xsd:element ref="pc:Terms" minOccurs="0" maxOccurs="1"/>
        </xsd:sequence>
      </xsd:complexType>
    </xsd:element>
    <xsd:element name="e3bba34841f34c1c81937dfb9d9ca1d1" ma:index="22" nillable="true" ma:taxonomy="true" ma:internalName="e3bba34841f34c1c81937dfb9d9ca1d1" ma:taxonomyFieldName="MYENTSOE_Classification3" ma:displayName="Classification 3" ma:fieldId="{e3bba348-41f3-4c1c-8193-7dfb9d9ca1d1}" ma:sspId="0cf2b176-d4dc-4d18-8c95-51f9f2dafcd3" ma:termSetId="dedbf0d3-7411-4d77-a10b-23d4d399690e" ma:anchorId="00000000-0000-0000-0000-000000000000" ma:open="false" ma:isKeyword="false">
      <xsd:complexType>
        <xsd:sequence>
          <xsd:element ref="pc:Terms" minOccurs="0" maxOccurs="1"/>
        </xsd:sequence>
      </xsd:complexType>
    </xsd:element>
    <xsd:element name="ga13b6fcf7c54403840c2071a39e2a30" ma:index="24" nillable="true" ma:taxonomy="true" ma:internalName="ga13b6fcf7c54403840c2071a39e2a30" ma:taxonomyFieldName="MYENTSOE_Classification4" ma:displayName="Classification 4" ma:fieldId="{0a13b6fc-f7c5-4403-840c-2071a39e2a30}" ma:sspId="0cf2b176-d4dc-4d18-8c95-51f9f2dafcd3" ma:termSetId="dedbf0d3-7411-4d77-a10b-23d4d399690e" ma:anchorId="00000000-0000-0000-0000-000000000000" ma:open="false" ma:isKeyword="false">
      <xsd:complexType>
        <xsd:sequence>
          <xsd:element ref="pc:Terms" minOccurs="0" maxOccurs="1"/>
        </xsd:sequence>
      </xsd:complexType>
    </xsd:element>
    <xsd:element name="e1a7fdd930dd464e847d430f399b4eec" ma:index="26" nillable="true" ma:taxonomy="true" ma:internalName="e1a7fdd930dd464e847d430f399b4eec" ma:taxonomyFieldName="MYENTSOE_SharingType" ma:displayName="Sharing Type" ma:default="-1;#Shared|04da8cfa-2b68-4725-9db5-e7b66ab623e6" ma:fieldId="{e1a7fdd9-30dd-464e-847d-430f399b4eec}" ma:sspId="0cf2b176-d4dc-4d18-8c95-51f9f2dafcd3" ma:termSetId="09b229b3-e0b6-423a-b819-7f93001a6e2a" ma:anchorId="00000000-0000-0000-0000-000000000000" ma:open="false" ma:isKeyword="false">
      <xsd:complexType>
        <xsd:sequence>
          <xsd:element ref="pc:Terms" minOccurs="0" maxOccurs="1"/>
        </xsd:sequence>
      </xsd:complexType>
    </xsd:element>
    <xsd:element name="c2a85e7d24c34ede841f851bf321025a" ma:index="28" nillable="true" ma:taxonomy="true" ma:internalName="c2a85e7d24c34ede841f851bf321025a" ma:taxonomyFieldName="MYENTSOE_DataClassification" ma:displayName="Data classification" ma:fieldId="{c2a85e7d-24c3-4ede-841f-851bf321025a}" ma:sspId="0cf2b176-d4dc-4d18-8c95-51f9f2dafcd3" ma:termSetId="ed1fa8aa-003c-40ab-bfad-ae0429370d98" ma:anchorId="00000000-0000-0000-0000-000000000000" ma:open="false" ma:isKeyword="false">
      <xsd:complexType>
        <xsd:sequence>
          <xsd:element ref="pc:Terms" minOccurs="0" maxOccurs="1"/>
        </xsd:sequence>
      </xsd:complexType>
    </xsd:element>
    <xsd:element name="b9848ad209554ab482624f3add026667" ma:index="30" nillable="true" ma:taxonomy="true" ma:internalName="b9848ad209554ab482624f3add026667" ma:taxonomyFieldName="MYENTSOE_DocumentClassification" ma:displayName="Document classification" ma:fieldId="{b9848ad2-0955-4ab4-8262-4f3add026667}" ma:sspId="0cf2b176-d4dc-4d18-8c95-51f9f2dafcd3" ma:termSetId="8b91b5eb-b01b-44d4-a921-6f52ae5aec3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3fb2008-9808-4f29-aa32-2f66631018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80d6c8-a470-4266-8109-06503485d512}" ma:internalName="TaxCatchAll" ma:showField="CatchAllData" ma:web="e3fb2008-9808-4f29-aa32-2f66631018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3fb2008-9808-4f29-aa32-2f66631018ed">
      <Value>6</Value>
      <Value>4</Value>
      <Value>17</Value>
      <Value>7</Value>
    </TaxCatchAll>
    <MYENTSOE_SiteType xmlns="515e69a0-73b3-4e7a-9f3a-c53c5cd5823b">MYENTSOE</MYENTSOE_SiteType>
    <e3bba34841f34c1c81937dfb9d9ca1d1 xmlns="515e69a0-73b3-4e7a-9f3a-c53c5cd5823b">
      <Terms xmlns="http://schemas.microsoft.com/office/infopath/2007/PartnerControls"/>
    </e3bba34841f34c1c81937dfb9d9ca1d1>
    <b9848ad209554ab482624f3add026667 xmlns="515e69a0-73b3-4e7a-9f3a-c53c5cd5823b">
      <Terms xmlns="http://schemas.microsoft.com/office/infopath/2007/PartnerControls"/>
    </b9848ad209554ab482624f3add026667>
    <f6e504bdae8a48d7a1f5ed1dd84bbf30 xmlns="515e69a0-73b3-4e7a-9f3a-c53c5cd5823b">
      <Terms xmlns="http://schemas.microsoft.com/office/infopath/2007/PartnerControls">
        <TermInfo xmlns="http://schemas.microsoft.com/office/infopath/2007/PartnerControls">
          <TermName xmlns="http://schemas.microsoft.com/office/infopath/2007/PartnerControls">Extranet</TermName>
          <TermId xmlns="http://schemas.microsoft.com/office/infopath/2007/PartnerControls">922fc1ba-0c8d-4fbf-b30d-83722d0f30f2</TermId>
        </TermInfo>
      </Terms>
    </f6e504bdae8a48d7a1f5ed1dd84bbf30>
    <ga13b6fcf7c54403840c2071a39e2a30 xmlns="515e69a0-73b3-4e7a-9f3a-c53c5cd5823b">
      <Terms xmlns="http://schemas.microsoft.com/office/infopath/2007/PartnerControls"/>
    </ga13b6fcf7c54403840c2071a39e2a30>
    <e0aea141ed7d45a6bfb9afd7fcd29306 xmlns="515e69a0-73b3-4e7a-9f3a-c53c5cd5823b">
      <Terms xmlns="http://schemas.microsoft.com/office/infopath/2007/PartnerControls">
        <TermInfo xmlns="http://schemas.microsoft.com/office/infopath/2007/PartnerControls">
          <TermName xmlns="http://schemas.microsoft.com/office/infopath/2007/PartnerControls">MISC</TermName>
          <TermId xmlns="http://schemas.microsoft.com/office/infopath/2007/PartnerControls">1c351d63-c2a0-498e-9375-f541cae965ad</TermId>
        </TermInfo>
      </Terms>
    </e0aea141ed7d45a6bfb9afd7fcd29306>
    <c2a85e7d24c34ede841f851bf321025a xmlns="515e69a0-73b3-4e7a-9f3a-c53c5cd5823b">
      <Terms xmlns="http://schemas.microsoft.com/office/infopath/2007/PartnerControls"/>
    </c2a85e7d24c34ede841f851bf321025a>
    <b587eae2a3644f32906f9eb5a9d31fab xmlns="515e69a0-73b3-4e7a-9f3a-c53c5cd5823b">
      <Terms xmlns="http://schemas.microsoft.com/office/infopath/2007/PartnerControls"/>
    </b587eae2a3644f32906f9eb5a9d31fab>
    <e1a7fdd930dd464e847d430f399b4eec xmlns="515e69a0-73b3-4e7a-9f3a-c53c5cd5823b">
      <Terms xmlns="http://schemas.microsoft.com/office/infopath/2007/PartnerControls">
        <TermInfo xmlns="http://schemas.microsoft.com/office/infopath/2007/PartnerControls">
          <TermName xmlns="http://schemas.microsoft.com/office/infopath/2007/PartnerControls">Shared</TermName>
          <TermId xmlns="http://schemas.microsoft.com/office/infopath/2007/PartnerControls">04da8cfa-2b68-4725-9db5-e7b66ab623e6</TermId>
        </TermInfo>
      </Terms>
    </e1a7fdd930dd464e847d430f399b4eec>
    <c954b581783a488bba7790e23025dbb9 xmlns="515e69a0-73b3-4e7a-9f3a-c53c5cd5823b">
      <Terms xmlns="http://schemas.microsoft.com/office/infopath/2007/PartnerControls">
        <TermInfo xmlns="http://schemas.microsoft.com/office/infopath/2007/PartnerControls">
          <TermName xmlns="http://schemas.microsoft.com/office/infopath/2007/PartnerControls">TWG4</TermName>
          <TermId xmlns="http://schemas.microsoft.com/office/infopath/2007/PartnerControls">dac2c5cf-801a-4392-a9d9-836e722506c6</TermId>
        </TermInfo>
      </Terms>
    </c954b581783a488bba7790e23025dbb9>
  </documentManagement>
</p:properties>
</file>

<file path=customXml/itemProps1.xml><?xml version="1.0" encoding="utf-8"?>
<ds:datastoreItem xmlns:ds="http://schemas.openxmlformats.org/officeDocument/2006/customXml" ds:itemID="{158C4983-D1C5-4D4D-AAD6-585FBD53D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5e69a0-73b3-4e7a-9f3a-c53c5cd5823b"/>
    <ds:schemaRef ds:uri="e3fb2008-9808-4f29-aa32-2f6663101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6BDDAD-F5BD-4C0B-84FB-3B2B663BFBC5}">
  <ds:schemaRefs>
    <ds:schemaRef ds:uri="http://schemas.microsoft.com/sharepoint/v3/contenttype/forms"/>
  </ds:schemaRefs>
</ds:datastoreItem>
</file>

<file path=customXml/itemProps3.xml><?xml version="1.0" encoding="utf-8"?>
<ds:datastoreItem xmlns:ds="http://schemas.openxmlformats.org/officeDocument/2006/customXml" ds:itemID="{9DD2EF3A-8C76-4D35-A3E7-0963A9AD727B}">
  <ds:schemaRefs>
    <ds:schemaRef ds:uri="http://schemas.openxmlformats.org/officeDocument/2006/bibliography"/>
  </ds:schemaRefs>
</ds:datastoreItem>
</file>

<file path=customXml/itemProps4.xml><?xml version="1.0" encoding="utf-8"?>
<ds:datastoreItem xmlns:ds="http://schemas.openxmlformats.org/officeDocument/2006/customXml" ds:itemID="{4FC8493D-3633-4882-97BF-0AFBE13EDE57}">
  <ds:schemaRefs>
    <ds:schemaRef ds:uri="http://schemas.microsoft.com/office/2006/metadata/properties"/>
    <ds:schemaRef ds:uri="http://schemas.microsoft.com/office/infopath/2007/PartnerControls"/>
    <ds:schemaRef ds:uri="e3fb2008-9808-4f29-aa32-2f66631018ed"/>
    <ds:schemaRef ds:uri="515e69a0-73b3-4e7a-9f3a-c53c5cd5823b"/>
  </ds:schemaRefs>
</ds:datastoreItem>
</file>

<file path=docProps/app.xml><?xml version="1.0" encoding="utf-8"?>
<Properties xmlns="http://schemas.openxmlformats.org/officeDocument/2006/extended-properties" xmlns:vt="http://schemas.openxmlformats.org/officeDocument/2006/docPropsVTypes">
  <Template>entsoe-terms-of-reference-new-address.dotx</Template>
  <TotalTime>15</TotalTime>
  <Pages>10</Pages>
  <Words>1237</Words>
  <Characters>7054</Characters>
  <Application>Microsoft Office Word</Application>
  <DocSecurity>0</DocSecurity>
  <Lines>58</Lines>
  <Paragraphs>16</Paragraphs>
  <ScaleCrop>false</ScaleCrop>
  <Company>ENTSO-E</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dc:title>
  <dc:subject/>
  <dc:creator>*</dc:creator>
  <cp:keywords/>
  <dc:description/>
  <cp:lastModifiedBy>Desislava Mateva</cp:lastModifiedBy>
  <cp:revision>79</cp:revision>
  <cp:lastPrinted>2021-09-24T10:25:00Z</cp:lastPrinted>
  <dcterms:created xsi:type="dcterms:W3CDTF">2026-07-18T04:06:00Z</dcterms:created>
  <dcterms:modified xsi:type="dcterms:W3CDTF">2026-10-21T11:48:00Z</dcterms:modified>
  <cp:contentStatus>October 2026</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0x010100099134D7E5314D47BB6484C25D568F48</vt:lpwstr>
  </property>
  <property fmtid="{D5CDD505-2E9C-101B-9397-08002B2CF9AE}" pid="3" name="Order">
    <vt:r8>9100</vt:r8>
  </property>
  <property fmtid="{D5CDD505-2E9C-101B-9397-08002B2CF9AE}" pid="4" name="MYENTSOE_Classification2">
    <vt:lpwstr/>
  </property>
  <property fmtid="{D5CDD505-2E9C-101B-9397-08002B2CF9AE}" pid="5" name="Confidentiality">
    <vt:lpwstr/>
  </property>
  <property fmtid="{D5CDD505-2E9C-101B-9397-08002B2CF9AE}" pid="6" name="MYENTSOE_Classification3">
    <vt:lpwstr/>
  </property>
  <property fmtid="{D5CDD505-2E9C-101B-9397-08002B2CF9AE}" pid="7" name="MYENTSOE_PublicType">
    <vt:lpwstr>4;#Extranet|922fc1ba-0c8d-4fbf-b30d-83722d0f30f2</vt:lpwstr>
  </property>
  <property fmtid="{D5CDD505-2E9C-101B-9397-08002B2CF9AE}" pid="8" name="MYENTSOE_SharingType">
    <vt:lpwstr>6;#Shared|04da8cfa-2b68-4725-9db5-e7b66ab623e6</vt:lpwstr>
  </property>
  <property fmtid="{D5CDD505-2E9C-101B-9397-08002B2CF9AE}" pid="9" name="MYENTSOE_Classification1">
    <vt:lpwstr>7;#TWG4|dac2c5cf-801a-4392-a9d9-836e722506c6</vt:lpwstr>
  </property>
  <property fmtid="{D5CDD505-2E9C-101B-9397-08002B2CF9AE}" pid="10" name="MYENTSOE_Section">
    <vt:lpwstr>17;#MISC|1c351d63-c2a0-498e-9375-f541cae965ad</vt:lpwstr>
  </property>
  <property fmtid="{D5CDD505-2E9C-101B-9397-08002B2CF9AE}" pid="11" name="MYENTSOE_Classification4">
    <vt:lpwstr/>
  </property>
  <property fmtid="{D5CDD505-2E9C-101B-9397-08002B2CF9AE}" pid="12" name="MYENTSOE_DocumentClassification">
    <vt:lpwstr/>
  </property>
  <property fmtid="{D5CDD505-2E9C-101B-9397-08002B2CF9AE}" pid="13" name="MYENTSOE_DataClassification">
    <vt:lpwstr/>
  </property>
  <property fmtid="{D5CDD505-2E9C-101B-9397-08002B2CF9AE}" pid="14" name="MSIP_Label_26326a25-05b5-4156-bd4d-89acce8cd3b1_Removed">
    <vt:lpwstr>False</vt:lpwstr>
  </property>
  <property fmtid="{D5CDD505-2E9C-101B-9397-08002B2CF9AE}" pid="15" name="MSIP_Label_26326a25-05b5-4156-bd4d-89acce8cd3b1_ActionId">
    <vt:lpwstr>b19be8b0-2638-47b8-835b-71282271197b</vt:lpwstr>
  </property>
  <property fmtid="{D5CDD505-2E9C-101B-9397-08002B2CF9AE}" pid="16" name="MSIP_Label_26326a25-05b5-4156-bd4d-89acce8cd3b1_Name">
    <vt:lpwstr>Open within ENTSO-E</vt:lpwstr>
  </property>
  <property fmtid="{D5CDD505-2E9C-101B-9397-08002B2CF9AE}" pid="17" name="MSIP_Label_26326a25-05b5-4156-bd4d-89acce8cd3b1_SetDate">
    <vt:lpwstr>2026-02-03T16:05:03Z</vt:lpwstr>
  </property>
  <property fmtid="{D5CDD505-2E9C-101B-9397-08002B2CF9AE}" pid="18" name="MSIP_Label_26326a25-05b5-4156-bd4d-89acce8cd3b1_SiteId">
    <vt:lpwstr>7ffbeccf-0c1b-496c-8978-89209c2d375d</vt:lpwstr>
  </property>
  <property fmtid="{D5CDD505-2E9C-101B-9397-08002B2CF9AE}" pid="19" name="MSIP_Label_26326a25-05b5-4156-bd4d-89acce8cd3b1_Enabled">
    <vt:lpwstr>True</vt:lpwstr>
  </property>
  <property fmtid="{D5CDD505-2E9C-101B-9397-08002B2CF9AE}" pid="20" name="docLang">
    <vt:lpwstr>en</vt:lpwstr>
  </property>
  <property fmtid="{D5CDD505-2E9C-101B-9397-08002B2CF9AE}" pid="21" name="MSIP_Label_26326a25-05b5-4156-bd4d-89acce8cd3b1_Extended_MSFT_Method">
    <vt:lpwstr>Standard</vt:lpwstr>
  </property>
  <property fmtid="{D5CDD505-2E9C-101B-9397-08002B2CF9AE}" pid="22" name="Sensitivity">
    <vt:lpwstr>Open within ENTSO-E</vt:lpwstr>
  </property>
  <property fmtid="{D5CDD505-2E9C-101B-9397-08002B2CF9AE}" pid="23" name="MediaServiceImageTags">
    <vt:lpwstr/>
  </property>
  <property fmtid="{D5CDD505-2E9C-101B-9397-08002B2CF9AE}" pid="24" name="Document Category">
    <vt:lpwstr/>
  </property>
  <property fmtid="{D5CDD505-2E9C-101B-9397-08002B2CF9AE}" pid="25" name="Document_x0020_Category">
    <vt:lpwstr/>
  </property>
</Properties>
</file>